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0C" w:rsidRPr="0097010C" w:rsidRDefault="0097010C" w:rsidP="0097010C">
      <w:pPr>
        <w:spacing w:after="200" w:line="276" w:lineRule="auto"/>
        <w:ind w:firstLine="0"/>
        <w:jc w:val="center"/>
        <w:rPr>
          <w:rFonts w:eastAsia="Calibri" w:cs="Times New Roman"/>
          <w:sz w:val="28"/>
          <w:szCs w:val="28"/>
        </w:rPr>
      </w:pPr>
      <w:r w:rsidRPr="0097010C">
        <w:rPr>
          <w:rFonts w:eastAsia="Calibri" w:cs="Times New Roman"/>
          <w:sz w:val="28"/>
          <w:szCs w:val="28"/>
        </w:rPr>
        <w:t>Муниципальное  общеобразовательное учреждение</w:t>
      </w:r>
    </w:p>
    <w:p w:rsidR="0097010C" w:rsidRPr="0097010C" w:rsidRDefault="0097010C" w:rsidP="0097010C">
      <w:pPr>
        <w:spacing w:after="200" w:line="276" w:lineRule="auto"/>
        <w:ind w:firstLine="0"/>
        <w:jc w:val="center"/>
        <w:rPr>
          <w:rFonts w:eastAsia="Calibri" w:cs="Times New Roman"/>
          <w:sz w:val="28"/>
          <w:szCs w:val="28"/>
        </w:rPr>
      </w:pPr>
      <w:r w:rsidRPr="0097010C">
        <w:rPr>
          <w:rFonts w:eastAsia="Calibri" w:cs="Times New Roman"/>
          <w:sz w:val="28"/>
          <w:szCs w:val="28"/>
        </w:rPr>
        <w:t>«Архангельская средняя школа»</w:t>
      </w:r>
    </w:p>
    <w:p w:rsidR="0097010C" w:rsidRPr="0097010C" w:rsidRDefault="0097010C" w:rsidP="0097010C">
      <w:pPr>
        <w:spacing w:after="200"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977"/>
      </w:tblGrid>
      <w:tr w:rsidR="00966E24" w:rsidRPr="00966E24" w:rsidTr="00DA2735">
        <w:tc>
          <w:tcPr>
            <w:tcW w:w="3369" w:type="dxa"/>
            <w:shd w:val="clear" w:color="auto" w:fill="auto"/>
            <w:hideMark/>
          </w:tcPr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proofErr w:type="gramStart"/>
            <w:r w:rsidRPr="00966E24">
              <w:rPr>
                <w:rFonts w:eastAsia="Calibri" w:cs="Times New Roman"/>
                <w:sz w:val="22"/>
              </w:rPr>
              <w:t>Рассмотрена</w:t>
            </w:r>
            <w:proofErr w:type="gramEnd"/>
            <w:r w:rsidRPr="00966E24">
              <w:rPr>
                <w:rFonts w:eastAsia="Calibri" w:cs="Times New Roman"/>
                <w:sz w:val="22"/>
              </w:rPr>
              <w:t xml:space="preserve"> на заседании</w:t>
            </w: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66E24">
              <w:rPr>
                <w:rFonts w:eastAsia="Calibri" w:cs="Times New Roman"/>
                <w:sz w:val="22"/>
              </w:rPr>
              <w:t xml:space="preserve">педсовета </w:t>
            </w: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66E24">
              <w:rPr>
                <w:rFonts w:eastAsia="Calibri" w:cs="Times New Roman"/>
                <w:sz w:val="22"/>
              </w:rPr>
              <w:t>Протокол от 22.08.2022 г № 22</w:t>
            </w: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66E24">
              <w:rPr>
                <w:rFonts w:eastAsia="Calibri" w:cs="Times New Roman"/>
                <w:sz w:val="22"/>
              </w:rPr>
              <w:t>Утверждена</w:t>
            </w: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66E24">
              <w:rPr>
                <w:rFonts w:eastAsia="Calibri" w:cs="Times New Roman"/>
                <w:sz w:val="22"/>
              </w:rPr>
              <w:t xml:space="preserve">Приказом  директора </w:t>
            </w:r>
          </w:p>
          <w:p w:rsidR="00966E24" w:rsidRPr="00966E24" w:rsidRDefault="00966E24" w:rsidP="00966E24">
            <w:pPr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966E24">
              <w:rPr>
                <w:rFonts w:eastAsia="Calibri" w:cs="Times New Roman"/>
                <w:sz w:val="22"/>
              </w:rPr>
              <w:t>от 22.08.2022 № 265</w:t>
            </w:r>
          </w:p>
        </w:tc>
      </w:tr>
    </w:tbl>
    <w:p w:rsidR="00417445" w:rsidRPr="00417445" w:rsidRDefault="00417445" w:rsidP="00417445">
      <w:pPr>
        <w:spacing w:after="200" w:line="276" w:lineRule="auto"/>
        <w:ind w:firstLine="0"/>
        <w:jc w:val="center"/>
        <w:rPr>
          <w:rFonts w:eastAsia="Calibri" w:cs="Times New Roman"/>
          <w:sz w:val="22"/>
        </w:rPr>
      </w:pPr>
    </w:p>
    <w:p w:rsidR="00417445" w:rsidRPr="00417445" w:rsidRDefault="00417445" w:rsidP="00417445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417445" w:rsidRPr="00417445" w:rsidRDefault="00417445" w:rsidP="00417445">
      <w:pPr>
        <w:spacing w:after="200" w:line="276" w:lineRule="auto"/>
        <w:ind w:firstLine="0"/>
        <w:rPr>
          <w:rFonts w:eastAsia="Calibri" w:cs="Times New Roman"/>
          <w:sz w:val="22"/>
        </w:rPr>
      </w:pPr>
      <w:bookmarkStart w:id="0" w:name="_GoBack"/>
      <w:bookmarkEnd w:id="0"/>
    </w:p>
    <w:p w:rsidR="00417445" w:rsidRPr="00417445" w:rsidRDefault="00417445" w:rsidP="00417445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417445" w:rsidRPr="00417445" w:rsidRDefault="00417445" w:rsidP="00417445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417445" w:rsidRPr="00417445" w:rsidRDefault="00417445" w:rsidP="00417445">
      <w:pPr>
        <w:spacing w:after="200" w:line="276" w:lineRule="auto"/>
        <w:ind w:firstLine="0"/>
        <w:jc w:val="center"/>
        <w:rPr>
          <w:rFonts w:eastAsia="Calibri" w:cs="Times New Roman"/>
          <w:sz w:val="48"/>
          <w:szCs w:val="48"/>
        </w:rPr>
      </w:pPr>
      <w:r w:rsidRPr="00417445">
        <w:rPr>
          <w:rFonts w:eastAsia="Calibri" w:cs="Times New Roman"/>
          <w:sz w:val="48"/>
          <w:szCs w:val="48"/>
        </w:rPr>
        <w:t xml:space="preserve"> Дополнительная общеобразовательная (общеразвивающая) программа</w:t>
      </w:r>
    </w:p>
    <w:p w:rsidR="0097010C" w:rsidRPr="0097010C" w:rsidRDefault="0097010C" w:rsidP="0097010C">
      <w:pPr>
        <w:spacing w:after="200" w:line="276" w:lineRule="auto"/>
        <w:ind w:firstLine="0"/>
        <w:jc w:val="center"/>
        <w:rPr>
          <w:rFonts w:eastAsia="Calibri" w:cs="Times New Roman"/>
          <w:b/>
          <w:sz w:val="48"/>
          <w:szCs w:val="48"/>
        </w:rPr>
      </w:pPr>
      <w:r w:rsidRPr="0097010C">
        <w:rPr>
          <w:rFonts w:eastAsia="Calibri" w:cs="Times New Roman"/>
          <w:b/>
          <w:sz w:val="48"/>
          <w:szCs w:val="48"/>
        </w:rPr>
        <w:t xml:space="preserve"> «</w:t>
      </w:r>
      <w:r>
        <w:rPr>
          <w:rFonts w:eastAsia="Calibri" w:cs="Times New Roman"/>
          <w:b/>
          <w:sz w:val="48"/>
          <w:szCs w:val="48"/>
        </w:rPr>
        <w:t>Мир мультимедиа: компьютерная гра</w:t>
      </w:r>
      <w:r w:rsidR="00B66CFC">
        <w:rPr>
          <w:rFonts w:eastAsia="Calibri" w:cs="Times New Roman"/>
          <w:b/>
          <w:sz w:val="48"/>
          <w:szCs w:val="48"/>
        </w:rPr>
        <w:t>фика</w:t>
      </w:r>
      <w:r w:rsidRPr="0097010C">
        <w:rPr>
          <w:rFonts w:eastAsia="Calibri" w:cs="Times New Roman"/>
          <w:b/>
          <w:sz w:val="48"/>
          <w:szCs w:val="48"/>
        </w:rPr>
        <w:t>»</w:t>
      </w:r>
    </w:p>
    <w:p w:rsidR="0097010C" w:rsidRPr="0097010C" w:rsidRDefault="0097010C" w:rsidP="0097010C">
      <w:pPr>
        <w:spacing w:after="200" w:line="276" w:lineRule="auto"/>
        <w:ind w:firstLine="0"/>
        <w:jc w:val="center"/>
        <w:rPr>
          <w:rFonts w:eastAsia="Calibri" w:cs="Times New Roman"/>
          <w:sz w:val="22"/>
        </w:rPr>
      </w:pPr>
    </w:p>
    <w:p w:rsidR="0097010C" w:rsidRPr="0097010C" w:rsidRDefault="0097010C" w:rsidP="0097010C">
      <w:pPr>
        <w:tabs>
          <w:tab w:val="left" w:pos="6136"/>
        </w:tabs>
        <w:spacing w:after="200" w:line="276" w:lineRule="auto"/>
        <w:ind w:firstLine="0"/>
        <w:rPr>
          <w:rFonts w:eastAsia="Calibri" w:cs="Times New Roman"/>
          <w:sz w:val="28"/>
          <w:szCs w:val="28"/>
        </w:rPr>
      </w:pPr>
    </w:p>
    <w:p w:rsidR="0097010C" w:rsidRPr="0097010C" w:rsidRDefault="0097010C" w:rsidP="0097010C">
      <w:pPr>
        <w:tabs>
          <w:tab w:val="left" w:pos="6136"/>
        </w:tabs>
        <w:spacing w:after="200" w:line="276" w:lineRule="auto"/>
        <w:ind w:firstLine="0"/>
        <w:jc w:val="right"/>
        <w:rPr>
          <w:rFonts w:eastAsia="Calibri" w:cs="Times New Roman"/>
          <w:sz w:val="28"/>
          <w:szCs w:val="28"/>
        </w:rPr>
      </w:pPr>
      <w:r w:rsidRPr="0097010C">
        <w:rPr>
          <w:rFonts w:eastAsia="Calibri" w:cs="Times New Roman"/>
          <w:sz w:val="28"/>
          <w:szCs w:val="28"/>
        </w:rPr>
        <w:t>Срок реализации: 1 год</w:t>
      </w:r>
    </w:p>
    <w:p w:rsidR="0097010C" w:rsidRPr="0097010C" w:rsidRDefault="009D31E8" w:rsidP="0097010C">
      <w:pPr>
        <w:tabs>
          <w:tab w:val="left" w:pos="6136"/>
        </w:tabs>
        <w:spacing w:after="200" w:line="276" w:lineRule="auto"/>
        <w:ind w:firstLine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Возраст детей: 11-14</w:t>
      </w:r>
      <w:r w:rsidR="0097010C" w:rsidRPr="0097010C">
        <w:rPr>
          <w:rFonts w:eastAsia="Calibri" w:cs="Times New Roman"/>
          <w:sz w:val="28"/>
          <w:szCs w:val="28"/>
        </w:rPr>
        <w:t xml:space="preserve"> лет</w:t>
      </w:r>
    </w:p>
    <w:p w:rsidR="0097010C" w:rsidRPr="0097010C" w:rsidRDefault="0097010C" w:rsidP="0097010C">
      <w:pPr>
        <w:tabs>
          <w:tab w:val="left" w:pos="6136"/>
        </w:tabs>
        <w:spacing w:after="200" w:line="276" w:lineRule="auto"/>
        <w:ind w:firstLine="0"/>
        <w:jc w:val="right"/>
        <w:rPr>
          <w:rFonts w:eastAsia="Calibri" w:cs="Times New Roman"/>
          <w:sz w:val="28"/>
          <w:szCs w:val="28"/>
        </w:rPr>
      </w:pPr>
      <w:r w:rsidRPr="0097010C">
        <w:rPr>
          <w:rFonts w:eastAsia="Calibri" w:cs="Times New Roman"/>
          <w:sz w:val="28"/>
          <w:szCs w:val="28"/>
        </w:rPr>
        <w:t xml:space="preserve">Автор-составитель: </w:t>
      </w:r>
      <w:r>
        <w:rPr>
          <w:rFonts w:eastAsia="Calibri" w:cs="Times New Roman"/>
          <w:sz w:val="28"/>
          <w:szCs w:val="28"/>
        </w:rPr>
        <w:t>Межевова М. В.</w:t>
      </w:r>
    </w:p>
    <w:p w:rsidR="0097010C" w:rsidRPr="0097010C" w:rsidRDefault="0097010C" w:rsidP="0097010C">
      <w:pPr>
        <w:spacing w:after="200" w:line="276" w:lineRule="auto"/>
        <w:ind w:firstLine="0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8"/>
          <w:szCs w:val="28"/>
        </w:rPr>
        <w:t>у</w:t>
      </w:r>
      <w:r w:rsidRPr="0097010C">
        <w:rPr>
          <w:rFonts w:eastAsia="Calibri" w:cs="Times New Roman"/>
          <w:sz w:val="28"/>
          <w:szCs w:val="28"/>
        </w:rPr>
        <w:t xml:space="preserve">читель </w:t>
      </w:r>
      <w:r>
        <w:rPr>
          <w:rFonts w:eastAsia="Calibri" w:cs="Times New Roman"/>
          <w:sz w:val="28"/>
          <w:szCs w:val="28"/>
        </w:rPr>
        <w:t>информатики</w:t>
      </w:r>
    </w:p>
    <w:p w:rsidR="0097010C" w:rsidRPr="0097010C" w:rsidRDefault="0097010C" w:rsidP="0097010C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97010C" w:rsidRPr="0097010C" w:rsidRDefault="0097010C" w:rsidP="0097010C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97010C" w:rsidRPr="0097010C" w:rsidRDefault="0097010C" w:rsidP="0097010C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97010C" w:rsidRPr="0097010C" w:rsidRDefault="0097010C" w:rsidP="0097010C">
      <w:pPr>
        <w:spacing w:after="200" w:line="276" w:lineRule="auto"/>
        <w:ind w:firstLine="0"/>
        <w:rPr>
          <w:rFonts w:eastAsia="Calibri" w:cs="Times New Roman"/>
          <w:sz w:val="22"/>
        </w:rPr>
      </w:pPr>
    </w:p>
    <w:p w:rsidR="0097010C" w:rsidRPr="0097010C" w:rsidRDefault="0097010C" w:rsidP="0097010C">
      <w:pPr>
        <w:tabs>
          <w:tab w:val="left" w:pos="3268"/>
        </w:tabs>
        <w:spacing w:after="200" w:line="276" w:lineRule="auto"/>
        <w:ind w:firstLine="0"/>
        <w:rPr>
          <w:rFonts w:eastAsia="Calibri" w:cs="Times New Roman"/>
          <w:sz w:val="28"/>
          <w:szCs w:val="28"/>
        </w:rPr>
      </w:pPr>
      <w:r w:rsidRPr="0097010C">
        <w:rPr>
          <w:rFonts w:eastAsia="Calibri" w:cs="Times New Roman"/>
          <w:sz w:val="22"/>
        </w:rPr>
        <w:tab/>
      </w:r>
      <w:r w:rsidR="00417445">
        <w:rPr>
          <w:rFonts w:eastAsia="Calibri" w:cs="Times New Roman"/>
          <w:sz w:val="28"/>
          <w:szCs w:val="28"/>
        </w:rPr>
        <w:t>с</w:t>
      </w:r>
      <w:r>
        <w:rPr>
          <w:rFonts w:eastAsia="Calibri" w:cs="Times New Roman"/>
          <w:sz w:val="28"/>
          <w:szCs w:val="28"/>
        </w:rPr>
        <w:t xml:space="preserve">. </w:t>
      </w:r>
      <w:r w:rsidR="00947C9E">
        <w:rPr>
          <w:rFonts w:eastAsia="Calibri" w:cs="Times New Roman"/>
          <w:sz w:val="28"/>
          <w:szCs w:val="28"/>
        </w:rPr>
        <w:t>Архангельское, 2022</w:t>
      </w:r>
      <w:r w:rsidR="0041744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г</w:t>
      </w:r>
      <w:r w:rsidR="00417445">
        <w:rPr>
          <w:rFonts w:eastAsia="Calibri" w:cs="Times New Roman"/>
          <w:sz w:val="28"/>
          <w:szCs w:val="28"/>
        </w:rPr>
        <w:t>.</w:t>
      </w:r>
    </w:p>
    <w:p w:rsidR="00283E45" w:rsidRPr="00001DA0" w:rsidRDefault="0097010C" w:rsidP="002711C8">
      <w:pPr>
        <w:pStyle w:val="1"/>
        <w:rPr>
          <w:rFonts w:cs="Times New Roman"/>
          <w:sz w:val="24"/>
          <w:szCs w:val="24"/>
        </w:rPr>
      </w:pPr>
      <w:r w:rsidRPr="00001DA0">
        <w:rPr>
          <w:rFonts w:cs="Times New Roman"/>
          <w:sz w:val="24"/>
          <w:szCs w:val="24"/>
        </w:rPr>
        <w:lastRenderedPageBreak/>
        <w:t xml:space="preserve"> </w:t>
      </w:r>
      <w:r w:rsidR="00CB7CE4" w:rsidRPr="00001DA0">
        <w:rPr>
          <w:rFonts w:cs="Times New Roman"/>
          <w:sz w:val="24"/>
          <w:szCs w:val="24"/>
        </w:rPr>
        <w:t>Пояснительная записка</w:t>
      </w:r>
    </w:p>
    <w:p w:rsidR="00001DA0" w:rsidRPr="00001DA0" w:rsidRDefault="00001DA0" w:rsidP="00001DA0">
      <w:pPr>
        <w:rPr>
          <w:i/>
        </w:rPr>
      </w:pPr>
      <w:r w:rsidRPr="00001DA0">
        <w:rPr>
          <w:i/>
        </w:rPr>
        <w:t>Актуальность программы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Технология создания и обработки графической информации входит в обязатель</w:t>
      </w:r>
      <w:r w:rsidR="002066ED">
        <w:rPr>
          <w:rFonts w:cs="Times New Roman"/>
          <w:szCs w:val="24"/>
        </w:rPr>
        <w:t>ный минимум по изучению школьного</w:t>
      </w:r>
      <w:r w:rsidRPr="00417445">
        <w:rPr>
          <w:rFonts w:cs="Times New Roman"/>
          <w:szCs w:val="24"/>
        </w:rPr>
        <w:t xml:space="preserve"> </w:t>
      </w:r>
      <w:r w:rsidR="002066ED">
        <w:rPr>
          <w:rFonts w:cs="Times New Roman"/>
          <w:szCs w:val="24"/>
        </w:rPr>
        <w:t>предмета</w:t>
      </w:r>
      <w:r w:rsidRPr="00417445">
        <w:rPr>
          <w:rFonts w:cs="Times New Roman"/>
          <w:szCs w:val="24"/>
        </w:rPr>
        <w:t xml:space="preserve"> информатики. 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Компьютерные технологии призваны стать неотъемлемой частью целостного образовательного процесса, значительно повышающей его эффективность.</w:t>
      </w:r>
    </w:p>
    <w:p w:rsidR="00CB7CE4" w:rsidRPr="00417445" w:rsidRDefault="002066ED" w:rsidP="0097010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настоящее время большинство детей уже умеют пользоваться компьютером</w:t>
      </w:r>
      <w:r w:rsidR="00CB7CE4" w:rsidRPr="00417445">
        <w:rPr>
          <w:rFonts w:cs="Times New Roman"/>
          <w:szCs w:val="24"/>
        </w:rPr>
        <w:t xml:space="preserve">. Однако дети знакомы, в основном, с игровыми компьютерными программами, используют компьютерную технику только для развлечений. При этом познавательные, в частности, образовательные, мотивы работы с компьютером стоят </w:t>
      </w:r>
      <w:r>
        <w:rPr>
          <w:rFonts w:cs="Times New Roman"/>
          <w:szCs w:val="24"/>
        </w:rPr>
        <w:t>не на лидирующем месте</w:t>
      </w:r>
      <w:r w:rsidR="00CB7CE4" w:rsidRPr="00417445">
        <w:rPr>
          <w:rFonts w:cs="Times New Roman"/>
          <w:szCs w:val="24"/>
        </w:rPr>
        <w:t xml:space="preserve">. То есть, в настоящее время компьютер с его огромными универсальными возможностями используется не по назначению. 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В настоящее время наиболее актуальным для большинства людей стало умение пользоваться информационными технологиями. С появлением доступных сканеров, цифровых фотоаппаратов, </w:t>
      </w:r>
      <w:proofErr w:type="spellStart"/>
      <w:r w:rsidRPr="00417445">
        <w:rPr>
          <w:rFonts w:cs="Times New Roman"/>
          <w:szCs w:val="24"/>
        </w:rPr>
        <w:t>Web</w:t>
      </w:r>
      <w:proofErr w:type="spellEnd"/>
      <w:r w:rsidRPr="00417445">
        <w:rPr>
          <w:rFonts w:cs="Times New Roman"/>
          <w:szCs w:val="24"/>
        </w:rPr>
        <w:t xml:space="preserve">-камер люди получили в свои руки большое количество цифровых изображений. Это породило потребность в их обработке, восстановлении, создании на их основе новых изображений, фотомонтажей, коллажей и т.д. 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В учебном плане школы изу</w:t>
      </w:r>
      <w:r w:rsidR="002066ED">
        <w:rPr>
          <w:rFonts w:cs="Times New Roman"/>
          <w:szCs w:val="24"/>
        </w:rPr>
        <w:t>чение информатики начинается в 7</w:t>
      </w:r>
      <w:r w:rsidRPr="00417445">
        <w:rPr>
          <w:rFonts w:cs="Times New Roman"/>
          <w:szCs w:val="24"/>
        </w:rPr>
        <w:t xml:space="preserve"> классе. На изучение</w:t>
      </w:r>
      <w:r w:rsidR="002066ED">
        <w:rPr>
          <w:rFonts w:cs="Times New Roman"/>
          <w:szCs w:val="24"/>
        </w:rPr>
        <w:t xml:space="preserve"> темы "Графический редактор" в 7</w:t>
      </w:r>
      <w:r w:rsidRPr="00417445">
        <w:rPr>
          <w:rFonts w:cs="Times New Roman"/>
          <w:szCs w:val="24"/>
        </w:rPr>
        <w:t xml:space="preserve"> классе по программе Л.Л. </w:t>
      </w:r>
      <w:proofErr w:type="spellStart"/>
      <w:r w:rsidRPr="00417445">
        <w:rPr>
          <w:rFonts w:cs="Times New Roman"/>
          <w:szCs w:val="24"/>
        </w:rPr>
        <w:t>Босовой</w:t>
      </w:r>
      <w:proofErr w:type="spellEnd"/>
      <w:r w:rsidRPr="00417445">
        <w:rPr>
          <w:rFonts w:cs="Times New Roman"/>
          <w:szCs w:val="24"/>
        </w:rPr>
        <w:t xml:space="preserve"> отводится всего 4 часа. Для такой интересной и пользующейся спросом темы это очень мало. Поэтому </w:t>
      </w:r>
      <w:r w:rsidR="00900C90" w:rsidRPr="00417445">
        <w:rPr>
          <w:rFonts w:cs="Times New Roman"/>
          <w:szCs w:val="24"/>
        </w:rPr>
        <w:t xml:space="preserve">дополнительная общеобразовательная общеразвивающая </w:t>
      </w:r>
      <w:r w:rsidR="00017358" w:rsidRPr="00417445">
        <w:rPr>
          <w:rFonts w:cs="Times New Roman"/>
          <w:szCs w:val="24"/>
        </w:rPr>
        <w:t>программа «</w:t>
      </w:r>
      <w:r w:rsidR="00900C90" w:rsidRPr="00417445">
        <w:rPr>
          <w:rFonts w:cs="Times New Roman"/>
          <w:szCs w:val="24"/>
        </w:rPr>
        <w:t>Мир мультимедиа: к</w:t>
      </w:r>
      <w:r w:rsidRPr="00417445">
        <w:rPr>
          <w:rFonts w:cs="Times New Roman"/>
          <w:szCs w:val="24"/>
        </w:rPr>
        <w:t>омпьютерная графика</w:t>
      </w:r>
      <w:r w:rsidR="00017358" w:rsidRPr="00417445">
        <w:rPr>
          <w:rFonts w:cs="Times New Roman"/>
          <w:szCs w:val="24"/>
        </w:rPr>
        <w:t>»</w:t>
      </w:r>
      <w:r w:rsidR="00900C90" w:rsidRPr="00417445">
        <w:rPr>
          <w:rFonts w:cs="Times New Roman"/>
          <w:szCs w:val="24"/>
        </w:rPr>
        <w:t xml:space="preserve"> поможет развивать воображение и творческое мышление учащихся, а также познакомит с основами информационных технологий в более полном объеме.</w:t>
      </w:r>
      <w:r w:rsidRPr="00417445">
        <w:rPr>
          <w:rFonts w:cs="Times New Roman"/>
          <w:szCs w:val="24"/>
        </w:rPr>
        <w:t xml:space="preserve"> 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В рамках программы «Мир мультимедиа: компьютерная графика» изучаются как общие понятия компьютерной графики и формы представления графической информации, так и конкретный инструмент обработки растровой графики программа </w:t>
      </w:r>
      <w:proofErr w:type="spellStart"/>
      <w:r w:rsidRPr="00417445">
        <w:rPr>
          <w:rFonts w:cs="Times New Roman"/>
          <w:szCs w:val="24"/>
        </w:rPr>
        <w:t>Gimp</w:t>
      </w:r>
      <w:proofErr w:type="spellEnd"/>
      <w:r w:rsidRPr="00417445">
        <w:rPr>
          <w:rFonts w:cs="Times New Roman"/>
          <w:szCs w:val="24"/>
        </w:rPr>
        <w:t xml:space="preserve">. Это бесплатно распространяемое программное обеспечение. </w:t>
      </w:r>
      <w:proofErr w:type="spellStart"/>
      <w:r w:rsidRPr="00417445">
        <w:rPr>
          <w:rFonts w:cs="Times New Roman"/>
          <w:szCs w:val="24"/>
        </w:rPr>
        <w:t>Gimp</w:t>
      </w:r>
      <w:proofErr w:type="spellEnd"/>
      <w:r w:rsidRPr="00417445">
        <w:rPr>
          <w:rFonts w:cs="Times New Roman"/>
          <w:szCs w:val="24"/>
        </w:rPr>
        <w:t xml:space="preserve"> ничуть не уступает по своим профессиональным качествам известной программе </w:t>
      </w:r>
      <w:proofErr w:type="spellStart"/>
      <w:r w:rsidRPr="00417445">
        <w:rPr>
          <w:rFonts w:cs="Times New Roman"/>
          <w:szCs w:val="24"/>
        </w:rPr>
        <w:t>Photoshop</w:t>
      </w:r>
      <w:proofErr w:type="spellEnd"/>
      <w:r w:rsidRPr="00417445">
        <w:rPr>
          <w:rFonts w:cs="Times New Roman"/>
          <w:szCs w:val="24"/>
        </w:rPr>
        <w:t>.</w:t>
      </w:r>
      <w:r w:rsidR="00D528D0" w:rsidRPr="00417445">
        <w:rPr>
          <w:rFonts w:cs="Times New Roman"/>
          <w:szCs w:val="24"/>
        </w:rPr>
        <w:t xml:space="preserve"> Графический редактор GIMP можно использовать для подготовки рисунков для рефератов, докладов, презентаций.</w:t>
      </w:r>
    </w:p>
    <w:p w:rsidR="00CB7CE4" w:rsidRPr="00417445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Данная программа заинтересует обучающихся, так как компьютерная графика – необычайно интересный и перспективный предмет, а применение ее в любом возрасте окрасит жизнь учеников новыми красками. </w:t>
      </w:r>
    </w:p>
    <w:p w:rsidR="00CB7CE4" w:rsidRDefault="00CB7CE4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В завершении курса предполагается выставка работ детей.</w:t>
      </w:r>
    </w:p>
    <w:p w:rsidR="00E33C3B" w:rsidRDefault="00E33C3B" w:rsidP="0097010C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Отличительные особенности программы</w:t>
      </w:r>
    </w:p>
    <w:p w:rsidR="00E33C3B" w:rsidRPr="00E33C3B" w:rsidRDefault="00E33C3B" w:rsidP="0097010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2B2F3F" w:rsidRDefault="00F02E28" w:rsidP="0097010C">
      <w:pPr>
        <w:jc w:val="both"/>
        <w:rPr>
          <w:rFonts w:cs="Times New Roman"/>
          <w:i/>
          <w:szCs w:val="24"/>
        </w:rPr>
      </w:pPr>
      <w:r w:rsidRPr="00D433CD">
        <w:rPr>
          <w:rFonts w:cs="Times New Roman"/>
          <w:i/>
          <w:szCs w:val="24"/>
        </w:rPr>
        <w:t>Адресата программы</w:t>
      </w:r>
      <w:r w:rsidR="00D433CD" w:rsidRPr="00D433CD">
        <w:rPr>
          <w:rFonts w:cs="Times New Roman"/>
          <w:i/>
          <w:szCs w:val="24"/>
        </w:rPr>
        <w:t>.</w:t>
      </w:r>
    </w:p>
    <w:p w:rsidR="00D433CD" w:rsidRPr="00D433CD" w:rsidRDefault="009D31E8" w:rsidP="0097010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возрасте 11-14</w:t>
      </w:r>
      <w:r w:rsidR="00D433CD">
        <w:rPr>
          <w:rFonts w:cs="Times New Roman"/>
          <w:szCs w:val="24"/>
        </w:rPr>
        <w:t xml:space="preserve"> лет происходит интеллектуализация такой психической функции, как восприятие. Сближение воображения с теоретическим мышлением дает импульс к творчеству: подростки начинают писать стихи, серьезно заниматься разными видами конструирования и т.д. Поэтому в этом возрасте важно развивать у детей творческие способности, на что и направлена данная программа.</w:t>
      </w:r>
    </w:p>
    <w:p w:rsidR="002B2F3F" w:rsidRPr="00417445" w:rsidRDefault="00001DA0" w:rsidP="0097010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Цели</w:t>
      </w:r>
      <w:r w:rsidR="00D528D0" w:rsidRPr="00417445">
        <w:rPr>
          <w:rFonts w:cs="Times New Roman"/>
          <w:b/>
          <w:szCs w:val="24"/>
        </w:rPr>
        <w:t xml:space="preserve"> программы</w:t>
      </w:r>
      <w:r w:rsidR="002B2F3F" w:rsidRPr="00417445">
        <w:rPr>
          <w:rFonts w:cs="Times New Roman"/>
          <w:b/>
          <w:szCs w:val="24"/>
        </w:rPr>
        <w:t>:</w:t>
      </w:r>
    </w:p>
    <w:p w:rsidR="002B2F3F" w:rsidRPr="00417445" w:rsidRDefault="002B2F3F" w:rsidP="0097010C">
      <w:pPr>
        <w:pStyle w:val="af3"/>
        <w:numPr>
          <w:ilvl w:val="0"/>
          <w:numId w:val="4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понять принципы построения, обработки и хранения изображений с помощью компьютера;</w:t>
      </w:r>
    </w:p>
    <w:p w:rsidR="002B2F3F" w:rsidRPr="00417445" w:rsidRDefault="002B2F3F" w:rsidP="0097010C">
      <w:pPr>
        <w:pStyle w:val="af3"/>
        <w:numPr>
          <w:ilvl w:val="0"/>
          <w:numId w:val="4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lastRenderedPageBreak/>
        <w:t>овладеть системой базовых знаний для создания и редактирования растрового изображения в графическом редакторе GIMP.</w:t>
      </w:r>
    </w:p>
    <w:p w:rsidR="002B2F3F" w:rsidRPr="00417445" w:rsidRDefault="002B2F3F" w:rsidP="0097010C">
      <w:pPr>
        <w:jc w:val="both"/>
        <w:rPr>
          <w:rFonts w:cs="Times New Roman"/>
          <w:b/>
          <w:szCs w:val="24"/>
        </w:rPr>
      </w:pPr>
    </w:p>
    <w:p w:rsidR="002B2F3F" w:rsidRPr="00417445" w:rsidRDefault="002B2F3F" w:rsidP="0097010C">
      <w:pPr>
        <w:jc w:val="both"/>
        <w:rPr>
          <w:rFonts w:cs="Times New Roman"/>
          <w:b/>
          <w:szCs w:val="24"/>
        </w:rPr>
      </w:pPr>
      <w:r w:rsidRPr="00417445">
        <w:rPr>
          <w:rFonts w:cs="Times New Roman"/>
          <w:b/>
          <w:szCs w:val="24"/>
        </w:rPr>
        <w:t>Задачи</w:t>
      </w:r>
      <w:r w:rsidR="00D528D0" w:rsidRPr="00417445">
        <w:rPr>
          <w:rFonts w:cs="Times New Roman"/>
          <w:b/>
          <w:szCs w:val="24"/>
        </w:rPr>
        <w:t xml:space="preserve"> программы</w:t>
      </w:r>
      <w:r w:rsidRPr="00417445">
        <w:rPr>
          <w:rFonts w:cs="Times New Roman"/>
          <w:b/>
          <w:szCs w:val="24"/>
        </w:rPr>
        <w:t>:</w:t>
      </w:r>
    </w:p>
    <w:p w:rsidR="002B2F3F" w:rsidRPr="00417445" w:rsidRDefault="002B2F3F" w:rsidP="0097010C">
      <w:pPr>
        <w:pStyle w:val="af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эффективное использование аппаратного и программного обеспечения компьютера при работе с растровой компьютерной графикой;</w:t>
      </w:r>
    </w:p>
    <w:p w:rsidR="002B2F3F" w:rsidRPr="00417445" w:rsidRDefault="002B2F3F" w:rsidP="0097010C">
      <w:pPr>
        <w:pStyle w:val="af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формирование навыков обработки изображений, создания растровых рисунков;</w:t>
      </w:r>
    </w:p>
    <w:p w:rsidR="002B2F3F" w:rsidRPr="00417445" w:rsidRDefault="002B2F3F" w:rsidP="0097010C">
      <w:pPr>
        <w:pStyle w:val="af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развитие творческих способностей учащихся.</w:t>
      </w:r>
    </w:p>
    <w:p w:rsidR="00D528D0" w:rsidRPr="00417445" w:rsidRDefault="0097010C" w:rsidP="002711C8">
      <w:pPr>
        <w:pStyle w:val="1"/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 xml:space="preserve">2. </w:t>
      </w:r>
      <w:r w:rsidR="00D528D0" w:rsidRPr="00417445">
        <w:rPr>
          <w:rFonts w:cs="Times New Roman"/>
          <w:sz w:val="24"/>
          <w:szCs w:val="24"/>
        </w:rPr>
        <w:t>Учебный план</w:t>
      </w:r>
    </w:p>
    <w:tbl>
      <w:tblPr>
        <w:tblStyle w:val="af4"/>
        <w:tblW w:w="9408" w:type="dxa"/>
        <w:tblLook w:val="04A0" w:firstRow="1" w:lastRow="0" w:firstColumn="1" w:lastColumn="0" w:noHBand="0" w:noVBand="1"/>
      </w:tblPr>
      <w:tblGrid>
        <w:gridCol w:w="964"/>
        <w:gridCol w:w="5329"/>
        <w:gridCol w:w="3115"/>
      </w:tblGrid>
      <w:tr w:rsidR="00D528D0" w:rsidRPr="00417445" w:rsidTr="00D528D0">
        <w:trPr>
          <w:trHeight w:val="567"/>
        </w:trPr>
        <w:tc>
          <w:tcPr>
            <w:tcW w:w="964" w:type="dxa"/>
            <w:vAlign w:val="center"/>
          </w:tcPr>
          <w:p w:rsidR="00D528D0" w:rsidRPr="00417445" w:rsidRDefault="00D528D0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329" w:type="dxa"/>
            <w:vAlign w:val="center"/>
          </w:tcPr>
          <w:p w:rsidR="00D528D0" w:rsidRPr="00417445" w:rsidRDefault="00D528D0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3115" w:type="dxa"/>
            <w:vAlign w:val="center"/>
          </w:tcPr>
          <w:p w:rsidR="00D528D0" w:rsidRPr="00417445" w:rsidRDefault="00D528D0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Всего часов</w:t>
            </w:r>
          </w:p>
        </w:tc>
      </w:tr>
      <w:tr w:rsidR="00E33C3B" w:rsidRPr="00417445" w:rsidTr="00D528D0">
        <w:tc>
          <w:tcPr>
            <w:tcW w:w="964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1</w:t>
            </w:r>
          </w:p>
        </w:tc>
        <w:tc>
          <w:tcPr>
            <w:tcW w:w="5329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изображения</w:t>
            </w:r>
          </w:p>
        </w:tc>
        <w:tc>
          <w:tcPr>
            <w:tcW w:w="3115" w:type="dxa"/>
            <w:vAlign w:val="center"/>
          </w:tcPr>
          <w:p w:rsidR="00E33C3B" w:rsidRPr="00F41938" w:rsidRDefault="00553D11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E33C3B" w:rsidRPr="00417445" w:rsidTr="00D528D0">
        <w:tc>
          <w:tcPr>
            <w:tcW w:w="964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2</w:t>
            </w:r>
          </w:p>
        </w:tc>
        <w:tc>
          <w:tcPr>
            <w:tcW w:w="5329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 xml:space="preserve">Знакомство с графическим редактором </w:t>
            </w:r>
            <w:r w:rsidRPr="00417445">
              <w:rPr>
                <w:rFonts w:cs="Times New Roman"/>
                <w:szCs w:val="24"/>
                <w:lang w:val="en-US"/>
              </w:rPr>
              <w:t>GIMP</w:t>
            </w:r>
          </w:p>
        </w:tc>
        <w:tc>
          <w:tcPr>
            <w:tcW w:w="3115" w:type="dxa"/>
            <w:vAlign w:val="center"/>
          </w:tcPr>
          <w:p w:rsidR="00E33C3B" w:rsidRPr="00F41938" w:rsidRDefault="00553D11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E33C3B" w:rsidRPr="00417445" w:rsidTr="00D528D0">
        <w:tc>
          <w:tcPr>
            <w:tcW w:w="964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3</w:t>
            </w:r>
          </w:p>
        </w:tc>
        <w:tc>
          <w:tcPr>
            <w:tcW w:w="5329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bookmarkStart w:id="1" w:name="_Hlk491844693"/>
            <w:r w:rsidRPr="00417445">
              <w:rPr>
                <w:rFonts w:cs="Times New Roman"/>
                <w:szCs w:val="24"/>
              </w:rPr>
              <w:t xml:space="preserve">Работа с изображениями в среде графического редактора </w:t>
            </w:r>
            <w:r w:rsidRPr="00417445">
              <w:rPr>
                <w:rFonts w:cs="Times New Roman"/>
                <w:szCs w:val="24"/>
                <w:lang w:val="en-US"/>
              </w:rPr>
              <w:t>GIMP</w:t>
            </w:r>
            <w:bookmarkEnd w:id="1"/>
          </w:p>
        </w:tc>
        <w:tc>
          <w:tcPr>
            <w:tcW w:w="3115" w:type="dxa"/>
            <w:vAlign w:val="center"/>
          </w:tcPr>
          <w:p w:rsidR="00E33C3B" w:rsidRPr="00F41938" w:rsidRDefault="00553D11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</w:tr>
      <w:tr w:rsidR="00E33C3B" w:rsidRPr="00417445" w:rsidTr="00293952">
        <w:tc>
          <w:tcPr>
            <w:tcW w:w="964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E33C3B" w:rsidRPr="00417445" w:rsidRDefault="00E33C3B" w:rsidP="00E33C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115" w:type="dxa"/>
            <w:vAlign w:val="center"/>
          </w:tcPr>
          <w:p w:rsidR="00E33C3B" w:rsidRPr="002066ED" w:rsidRDefault="00553D11" w:rsidP="00E33C3B">
            <w:pPr>
              <w:ind w:firstLine="0"/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</w:tr>
    </w:tbl>
    <w:p w:rsidR="00D528D0" w:rsidRPr="00417445" w:rsidRDefault="00D528D0" w:rsidP="0097010C">
      <w:pPr>
        <w:jc w:val="both"/>
        <w:rPr>
          <w:rFonts w:cs="Times New Roman"/>
          <w:szCs w:val="24"/>
        </w:rPr>
      </w:pPr>
    </w:p>
    <w:p w:rsidR="00F7783B" w:rsidRPr="00417445" w:rsidRDefault="0097010C" w:rsidP="002711C8">
      <w:pPr>
        <w:pStyle w:val="1"/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 xml:space="preserve">3. </w:t>
      </w:r>
      <w:r w:rsidR="00F7783B" w:rsidRPr="00417445">
        <w:rPr>
          <w:rFonts w:cs="Times New Roman"/>
          <w:sz w:val="24"/>
          <w:szCs w:val="24"/>
        </w:rPr>
        <w:t>Календарный учебный график</w:t>
      </w:r>
    </w:p>
    <w:p w:rsidR="00F7783B" w:rsidRPr="00417445" w:rsidRDefault="00F7783B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Учебны</w:t>
      </w:r>
      <w:r w:rsidR="00417445" w:rsidRPr="00417445">
        <w:rPr>
          <w:rFonts w:cs="Times New Roman"/>
          <w:szCs w:val="24"/>
        </w:rPr>
        <w:t xml:space="preserve">й год начинается 1 сентября </w:t>
      </w:r>
      <w:r w:rsidR="00553D11">
        <w:rPr>
          <w:rFonts w:cs="Times New Roman"/>
          <w:szCs w:val="24"/>
        </w:rPr>
        <w:t>2022</w:t>
      </w:r>
      <w:r w:rsidR="00417445" w:rsidRPr="00417445">
        <w:rPr>
          <w:rFonts w:cs="Times New Roman"/>
          <w:szCs w:val="24"/>
        </w:rPr>
        <w:t xml:space="preserve"> г. и заканчивается 31 мая 20</w:t>
      </w:r>
      <w:r w:rsidR="00553D11">
        <w:rPr>
          <w:rFonts w:cs="Times New Roman"/>
          <w:szCs w:val="24"/>
        </w:rPr>
        <w:t xml:space="preserve">23 </w:t>
      </w:r>
      <w:r w:rsidRPr="00417445">
        <w:rPr>
          <w:rFonts w:cs="Times New Roman"/>
          <w:szCs w:val="24"/>
        </w:rPr>
        <w:t>г.</w:t>
      </w:r>
    </w:p>
    <w:p w:rsidR="00F7783B" w:rsidRDefault="00553D11" w:rsidP="0097010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рассчитана на 34 учебные недели</w:t>
      </w:r>
      <w:r w:rsidR="00F7783B" w:rsidRPr="00417445">
        <w:rPr>
          <w:rFonts w:cs="Times New Roman"/>
          <w:szCs w:val="24"/>
        </w:rPr>
        <w:t>.</w:t>
      </w:r>
    </w:p>
    <w:p w:rsidR="00001DA0" w:rsidRPr="00001DA0" w:rsidRDefault="00001DA0" w:rsidP="0097010C">
      <w:pPr>
        <w:jc w:val="both"/>
        <w:rPr>
          <w:rFonts w:cs="Times New Roman"/>
          <w:b/>
          <w:color w:val="FF0000"/>
          <w:sz w:val="40"/>
          <w:szCs w:val="40"/>
        </w:rPr>
      </w:pPr>
    </w:p>
    <w:tbl>
      <w:tblPr>
        <w:tblStyle w:val="af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9"/>
        <w:gridCol w:w="1001"/>
        <w:gridCol w:w="876"/>
        <w:gridCol w:w="992"/>
        <w:gridCol w:w="851"/>
        <w:gridCol w:w="850"/>
        <w:gridCol w:w="820"/>
        <w:gridCol w:w="784"/>
        <w:gridCol w:w="948"/>
        <w:gridCol w:w="992"/>
        <w:gridCol w:w="1559"/>
      </w:tblGrid>
      <w:tr w:rsidR="00F7783B" w:rsidRPr="00417445" w:rsidTr="0097010C">
        <w:tc>
          <w:tcPr>
            <w:tcW w:w="959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Год обучения</w:t>
            </w:r>
          </w:p>
        </w:tc>
        <w:tc>
          <w:tcPr>
            <w:tcW w:w="1001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Сент.</w:t>
            </w:r>
          </w:p>
        </w:tc>
        <w:tc>
          <w:tcPr>
            <w:tcW w:w="876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Окт.</w:t>
            </w:r>
          </w:p>
        </w:tc>
        <w:tc>
          <w:tcPr>
            <w:tcW w:w="992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417445">
              <w:rPr>
                <w:rFonts w:cs="Times New Roman"/>
                <w:b/>
                <w:szCs w:val="24"/>
              </w:rPr>
              <w:t>Нояб</w:t>
            </w:r>
            <w:proofErr w:type="spellEnd"/>
            <w:r w:rsidRPr="00417445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Дек.</w:t>
            </w:r>
          </w:p>
        </w:tc>
        <w:tc>
          <w:tcPr>
            <w:tcW w:w="850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Янв.</w:t>
            </w:r>
          </w:p>
        </w:tc>
        <w:tc>
          <w:tcPr>
            <w:tcW w:w="820" w:type="dxa"/>
            <w:vAlign w:val="center"/>
          </w:tcPr>
          <w:p w:rsidR="00F7783B" w:rsidRPr="00417445" w:rsidRDefault="00417445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Фев.</w:t>
            </w:r>
          </w:p>
        </w:tc>
        <w:tc>
          <w:tcPr>
            <w:tcW w:w="784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Март</w:t>
            </w:r>
          </w:p>
        </w:tc>
        <w:tc>
          <w:tcPr>
            <w:tcW w:w="948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Апр.</w:t>
            </w:r>
          </w:p>
        </w:tc>
        <w:tc>
          <w:tcPr>
            <w:tcW w:w="992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Май</w:t>
            </w:r>
          </w:p>
        </w:tc>
        <w:tc>
          <w:tcPr>
            <w:tcW w:w="1559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Всего учебных недель/часов</w:t>
            </w:r>
          </w:p>
        </w:tc>
      </w:tr>
      <w:tr w:rsidR="00F7783B" w:rsidRPr="00417445" w:rsidTr="0097010C">
        <w:trPr>
          <w:cantSplit/>
          <w:trHeight w:val="397"/>
        </w:trPr>
        <w:tc>
          <w:tcPr>
            <w:tcW w:w="959" w:type="dxa"/>
            <w:vMerge w:val="restart"/>
            <w:textDirection w:val="btLr"/>
            <w:vAlign w:val="center"/>
          </w:tcPr>
          <w:p w:rsidR="00F7783B" w:rsidRPr="00417445" w:rsidRDefault="00553D11" w:rsidP="00B40333">
            <w:pPr>
              <w:ind w:left="113" w:right="113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2022-2023</w:t>
            </w:r>
          </w:p>
        </w:tc>
        <w:tc>
          <w:tcPr>
            <w:tcW w:w="100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06.09</w:t>
            </w:r>
          </w:p>
        </w:tc>
        <w:tc>
          <w:tcPr>
            <w:tcW w:w="876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04.10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</w:t>
            </w:r>
          </w:p>
        </w:tc>
        <w:tc>
          <w:tcPr>
            <w:tcW w:w="85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</w:t>
            </w:r>
          </w:p>
        </w:tc>
        <w:tc>
          <w:tcPr>
            <w:tcW w:w="85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10.01</w:t>
            </w:r>
          </w:p>
        </w:tc>
        <w:tc>
          <w:tcPr>
            <w:tcW w:w="82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</w:t>
            </w:r>
          </w:p>
        </w:tc>
        <w:tc>
          <w:tcPr>
            <w:tcW w:w="784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07.03</w:t>
            </w:r>
          </w:p>
        </w:tc>
        <w:tc>
          <w:tcPr>
            <w:tcW w:w="948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02.05</w:t>
            </w:r>
          </w:p>
        </w:tc>
        <w:tc>
          <w:tcPr>
            <w:tcW w:w="1559" w:type="dxa"/>
            <w:vMerge w:val="restart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F7783B" w:rsidRPr="00417445" w:rsidTr="0097010C">
        <w:trPr>
          <w:cantSplit/>
          <w:trHeight w:val="397"/>
        </w:trPr>
        <w:tc>
          <w:tcPr>
            <w:tcW w:w="9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13.09</w:t>
            </w:r>
          </w:p>
        </w:tc>
        <w:tc>
          <w:tcPr>
            <w:tcW w:w="876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13.12</w:t>
            </w:r>
          </w:p>
        </w:tc>
        <w:tc>
          <w:tcPr>
            <w:tcW w:w="85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</w:t>
            </w:r>
          </w:p>
        </w:tc>
        <w:tc>
          <w:tcPr>
            <w:tcW w:w="82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14.02</w:t>
            </w:r>
          </w:p>
        </w:tc>
        <w:tc>
          <w:tcPr>
            <w:tcW w:w="784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14.03</w:t>
            </w:r>
          </w:p>
        </w:tc>
        <w:tc>
          <w:tcPr>
            <w:tcW w:w="948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16.05</w:t>
            </w:r>
          </w:p>
        </w:tc>
        <w:tc>
          <w:tcPr>
            <w:tcW w:w="15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F7783B" w:rsidRPr="00417445" w:rsidTr="0097010C">
        <w:trPr>
          <w:cantSplit/>
          <w:trHeight w:val="397"/>
        </w:trPr>
        <w:tc>
          <w:tcPr>
            <w:tcW w:w="9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20.09</w:t>
            </w:r>
          </w:p>
        </w:tc>
        <w:tc>
          <w:tcPr>
            <w:tcW w:w="876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18.10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</w:t>
            </w:r>
          </w:p>
        </w:tc>
        <w:tc>
          <w:tcPr>
            <w:tcW w:w="85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24.01</w:t>
            </w:r>
          </w:p>
        </w:tc>
        <w:tc>
          <w:tcPr>
            <w:tcW w:w="82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21.02</w:t>
            </w:r>
          </w:p>
        </w:tc>
        <w:tc>
          <w:tcPr>
            <w:tcW w:w="784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21.03</w:t>
            </w:r>
          </w:p>
        </w:tc>
        <w:tc>
          <w:tcPr>
            <w:tcW w:w="948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</w:t>
            </w:r>
          </w:p>
        </w:tc>
        <w:tc>
          <w:tcPr>
            <w:tcW w:w="15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F7783B" w:rsidRPr="00417445" w:rsidTr="0097010C">
        <w:trPr>
          <w:cantSplit/>
          <w:trHeight w:val="397"/>
        </w:trPr>
        <w:tc>
          <w:tcPr>
            <w:tcW w:w="9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</w:t>
            </w:r>
          </w:p>
        </w:tc>
        <w:tc>
          <w:tcPr>
            <w:tcW w:w="876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27.12</w:t>
            </w:r>
          </w:p>
        </w:tc>
        <w:tc>
          <w:tcPr>
            <w:tcW w:w="85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31.01</w:t>
            </w:r>
          </w:p>
        </w:tc>
        <w:tc>
          <w:tcPr>
            <w:tcW w:w="820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28.02</w:t>
            </w:r>
          </w:p>
        </w:tc>
        <w:tc>
          <w:tcPr>
            <w:tcW w:w="784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:rsidR="00F7783B" w:rsidRPr="00417445" w:rsidRDefault="00177310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30.05</w:t>
            </w:r>
          </w:p>
        </w:tc>
        <w:tc>
          <w:tcPr>
            <w:tcW w:w="15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F7783B" w:rsidRPr="00417445" w:rsidTr="0097010C">
        <w:trPr>
          <w:cantSplit/>
          <w:trHeight w:val="397"/>
        </w:trPr>
        <w:tc>
          <w:tcPr>
            <w:tcW w:w="9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7783B" w:rsidRPr="00417445" w:rsidRDefault="00F7783B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9D31E8" w:rsidRPr="00417445" w:rsidTr="00351AEA">
        <w:trPr>
          <w:cantSplit/>
          <w:trHeight w:val="397"/>
        </w:trPr>
        <w:tc>
          <w:tcPr>
            <w:tcW w:w="959" w:type="dxa"/>
            <w:vMerge/>
          </w:tcPr>
          <w:p w:rsidR="009D31E8" w:rsidRPr="00417445" w:rsidRDefault="009D31E8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14" w:type="dxa"/>
            <w:gridSpan w:val="9"/>
            <w:vAlign w:val="center"/>
          </w:tcPr>
          <w:p w:rsidR="009D31E8" w:rsidRPr="00417445" w:rsidRDefault="009D31E8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31E8" w:rsidRPr="00417445" w:rsidRDefault="00553D11" w:rsidP="0097010C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</w:tr>
    </w:tbl>
    <w:p w:rsidR="00F7783B" w:rsidRPr="00417445" w:rsidRDefault="00F7783B" w:rsidP="0097010C">
      <w:pPr>
        <w:jc w:val="both"/>
        <w:rPr>
          <w:rFonts w:cs="Times New Roman"/>
          <w:szCs w:val="24"/>
        </w:rPr>
      </w:pPr>
    </w:p>
    <w:p w:rsidR="0031574B" w:rsidRPr="00417445" w:rsidRDefault="0097010C" w:rsidP="002711C8">
      <w:pPr>
        <w:pStyle w:val="1"/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 xml:space="preserve">4. </w:t>
      </w:r>
      <w:r w:rsidR="0031574B" w:rsidRPr="00417445">
        <w:rPr>
          <w:rFonts w:cs="Times New Roman"/>
          <w:sz w:val="24"/>
          <w:szCs w:val="24"/>
        </w:rPr>
        <w:t>Рабочая программа курса</w:t>
      </w:r>
    </w:p>
    <w:p w:rsidR="0031574B" w:rsidRPr="00417445" w:rsidRDefault="00553D11" w:rsidP="0097010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Содержание программы (34</w:t>
      </w:r>
      <w:r w:rsidR="00B53AA1">
        <w:rPr>
          <w:rFonts w:cs="Times New Roman"/>
          <w:b/>
          <w:szCs w:val="24"/>
        </w:rPr>
        <w:t xml:space="preserve"> часов</w:t>
      </w:r>
      <w:r w:rsidR="0031574B" w:rsidRPr="00417445">
        <w:rPr>
          <w:rFonts w:cs="Times New Roman"/>
          <w:b/>
          <w:szCs w:val="24"/>
        </w:rPr>
        <w:t>)</w:t>
      </w:r>
    </w:p>
    <w:p w:rsidR="00B53AA1" w:rsidRDefault="00B53AA1" w:rsidP="0097010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 1. Основы изображения –</w:t>
      </w:r>
      <w:r w:rsidR="00553D11">
        <w:rPr>
          <w:rFonts w:cs="Times New Roman"/>
          <w:b/>
          <w:szCs w:val="24"/>
        </w:rPr>
        <w:t xml:space="preserve"> 3 часа</w:t>
      </w:r>
    </w:p>
    <w:p w:rsidR="00B53AA1" w:rsidRPr="00B53AA1" w:rsidRDefault="00B53AA1" w:rsidP="00B53AA1">
      <w:pPr>
        <w:pStyle w:val="af3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>Растровая и векторная графика.</w:t>
      </w:r>
    </w:p>
    <w:p w:rsidR="00B53AA1" w:rsidRPr="00B53AA1" w:rsidRDefault="00B53AA1" w:rsidP="00B53AA1">
      <w:pPr>
        <w:pStyle w:val="af3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>Цвет в компьютерной графике.</w:t>
      </w:r>
    </w:p>
    <w:p w:rsidR="00B53AA1" w:rsidRPr="00B53AA1" w:rsidRDefault="00B53AA1" w:rsidP="00B53AA1">
      <w:pPr>
        <w:pStyle w:val="af3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>Форматы графических файлов.</w:t>
      </w:r>
    </w:p>
    <w:p w:rsidR="00777B05" w:rsidRDefault="00777B05" w:rsidP="0097010C">
      <w:pPr>
        <w:jc w:val="both"/>
        <w:rPr>
          <w:rFonts w:cs="Times New Roman"/>
          <w:b/>
          <w:szCs w:val="24"/>
        </w:rPr>
      </w:pPr>
      <w:r w:rsidRPr="00417445">
        <w:rPr>
          <w:rFonts w:cs="Times New Roman"/>
          <w:b/>
          <w:szCs w:val="24"/>
        </w:rPr>
        <w:t>Т</w:t>
      </w:r>
      <w:r w:rsidR="00B53AA1">
        <w:rPr>
          <w:rFonts w:cs="Times New Roman"/>
          <w:b/>
          <w:szCs w:val="24"/>
        </w:rPr>
        <w:t>ема 2</w:t>
      </w:r>
      <w:r w:rsidRPr="00417445">
        <w:rPr>
          <w:rFonts w:cs="Times New Roman"/>
          <w:b/>
          <w:szCs w:val="24"/>
        </w:rPr>
        <w:t>. Знакомство с графическим редактором G</w:t>
      </w:r>
      <w:r w:rsidRPr="00417445">
        <w:rPr>
          <w:rFonts w:cs="Times New Roman"/>
          <w:b/>
          <w:szCs w:val="24"/>
          <w:lang w:val="en-US"/>
        </w:rPr>
        <w:t>IMP</w:t>
      </w:r>
      <w:r w:rsidR="000C539C" w:rsidRPr="00417445">
        <w:rPr>
          <w:rFonts w:cs="Times New Roman"/>
          <w:b/>
          <w:szCs w:val="24"/>
        </w:rPr>
        <w:t xml:space="preserve"> - </w:t>
      </w:r>
      <w:r w:rsidR="00553D11">
        <w:rPr>
          <w:rFonts w:cs="Times New Roman"/>
          <w:b/>
          <w:szCs w:val="24"/>
        </w:rPr>
        <w:t>3</w:t>
      </w:r>
      <w:r w:rsidR="00B53AA1" w:rsidRPr="00B53AA1">
        <w:rPr>
          <w:rFonts w:cs="Times New Roman"/>
          <w:b/>
          <w:szCs w:val="24"/>
        </w:rPr>
        <w:t xml:space="preserve"> часов</w:t>
      </w:r>
    </w:p>
    <w:p w:rsidR="00B53AA1" w:rsidRPr="00B53AA1" w:rsidRDefault="00B53AA1" w:rsidP="00B53AA1">
      <w:pPr>
        <w:pStyle w:val="af3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 xml:space="preserve">Первое знакомство с </w:t>
      </w:r>
      <w:proofErr w:type="spellStart"/>
      <w:r w:rsidRPr="00B53AA1">
        <w:rPr>
          <w:rFonts w:cs="Times New Roman"/>
          <w:szCs w:val="24"/>
        </w:rPr>
        <w:t>Gimp</w:t>
      </w:r>
      <w:proofErr w:type="spellEnd"/>
      <w:r w:rsidRPr="00B53AA1">
        <w:rPr>
          <w:rFonts w:cs="Times New Roman"/>
          <w:szCs w:val="24"/>
        </w:rPr>
        <w:t>.</w:t>
      </w:r>
    </w:p>
    <w:p w:rsidR="00B53AA1" w:rsidRPr="00B53AA1" w:rsidRDefault="00B53AA1" w:rsidP="00B53AA1">
      <w:pPr>
        <w:pStyle w:val="af3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 xml:space="preserve">Интерфейс программы </w:t>
      </w:r>
      <w:proofErr w:type="spellStart"/>
      <w:r w:rsidRPr="00B53AA1">
        <w:rPr>
          <w:rFonts w:cs="Times New Roman"/>
          <w:szCs w:val="24"/>
        </w:rPr>
        <w:t>Gimp</w:t>
      </w:r>
      <w:proofErr w:type="spellEnd"/>
      <w:r w:rsidRPr="00B53AA1">
        <w:rPr>
          <w:rFonts w:cs="Times New Roman"/>
          <w:szCs w:val="24"/>
        </w:rPr>
        <w:t>.</w:t>
      </w:r>
    </w:p>
    <w:p w:rsidR="00B53AA1" w:rsidRPr="00B53AA1" w:rsidRDefault="00B53AA1" w:rsidP="00B53AA1">
      <w:pPr>
        <w:pStyle w:val="af3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 xml:space="preserve">Загрузка изображение в </w:t>
      </w:r>
      <w:proofErr w:type="spellStart"/>
      <w:r w:rsidRPr="00B53AA1">
        <w:rPr>
          <w:rFonts w:cs="Times New Roman"/>
          <w:szCs w:val="24"/>
        </w:rPr>
        <w:t>Gimp</w:t>
      </w:r>
      <w:proofErr w:type="spellEnd"/>
      <w:r w:rsidRPr="00B53AA1">
        <w:rPr>
          <w:rFonts w:cs="Times New Roman"/>
          <w:szCs w:val="24"/>
        </w:rPr>
        <w:t>.</w:t>
      </w:r>
    </w:p>
    <w:p w:rsidR="00B53AA1" w:rsidRPr="00B53AA1" w:rsidRDefault="00B53AA1" w:rsidP="00B53AA1">
      <w:pPr>
        <w:pStyle w:val="af3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53AA1">
        <w:rPr>
          <w:rFonts w:cs="Times New Roman"/>
          <w:szCs w:val="24"/>
        </w:rPr>
        <w:t xml:space="preserve">Сохранение изображений в </w:t>
      </w:r>
      <w:proofErr w:type="spellStart"/>
      <w:r w:rsidRPr="00B53AA1">
        <w:rPr>
          <w:rFonts w:cs="Times New Roman"/>
          <w:szCs w:val="24"/>
        </w:rPr>
        <w:t>Gimp</w:t>
      </w:r>
      <w:proofErr w:type="spellEnd"/>
      <w:r w:rsidRPr="00B53AA1">
        <w:rPr>
          <w:rFonts w:cs="Times New Roman"/>
          <w:szCs w:val="24"/>
        </w:rPr>
        <w:t>.</w:t>
      </w:r>
    </w:p>
    <w:p w:rsidR="00777B05" w:rsidRPr="00417445" w:rsidRDefault="00777B05" w:rsidP="0097010C">
      <w:pPr>
        <w:jc w:val="both"/>
        <w:rPr>
          <w:rFonts w:cs="Times New Roman"/>
          <w:b/>
          <w:szCs w:val="24"/>
        </w:rPr>
      </w:pPr>
      <w:r w:rsidRPr="00417445">
        <w:rPr>
          <w:rFonts w:cs="Times New Roman"/>
          <w:b/>
          <w:szCs w:val="24"/>
        </w:rPr>
        <w:lastRenderedPageBreak/>
        <w:t xml:space="preserve">Тема </w:t>
      </w:r>
      <w:r w:rsidR="00B53AA1">
        <w:rPr>
          <w:rFonts w:cs="Times New Roman"/>
          <w:b/>
          <w:szCs w:val="24"/>
        </w:rPr>
        <w:t>3</w:t>
      </w:r>
      <w:r w:rsidRPr="00417445">
        <w:rPr>
          <w:rFonts w:cs="Times New Roman"/>
          <w:b/>
          <w:szCs w:val="24"/>
        </w:rPr>
        <w:t xml:space="preserve">. </w:t>
      </w:r>
      <w:r w:rsidR="003644A7" w:rsidRPr="00417445">
        <w:rPr>
          <w:rFonts w:cs="Times New Roman"/>
          <w:b/>
          <w:szCs w:val="24"/>
        </w:rPr>
        <w:t xml:space="preserve">Работа с изображениями в среде графического редактора GIMP </w:t>
      </w:r>
      <w:r w:rsidR="00370AA5">
        <w:rPr>
          <w:rFonts w:cs="Times New Roman"/>
          <w:b/>
          <w:szCs w:val="24"/>
        </w:rPr>
        <w:t>–</w:t>
      </w:r>
      <w:r w:rsidRPr="00417445">
        <w:rPr>
          <w:rFonts w:cs="Times New Roman"/>
          <w:b/>
          <w:szCs w:val="24"/>
        </w:rPr>
        <w:t xml:space="preserve"> </w:t>
      </w:r>
      <w:r w:rsidR="00553D11">
        <w:rPr>
          <w:rFonts w:cs="Times New Roman"/>
          <w:b/>
          <w:szCs w:val="24"/>
        </w:rPr>
        <w:t>28</w:t>
      </w:r>
      <w:r w:rsidR="00370AA5">
        <w:rPr>
          <w:rFonts w:cs="Times New Roman"/>
          <w:b/>
          <w:szCs w:val="24"/>
          <w:highlight w:val="yellow"/>
        </w:rPr>
        <w:t xml:space="preserve"> </w:t>
      </w:r>
      <w:r w:rsidR="00553D11">
        <w:rPr>
          <w:rFonts w:cs="Times New Roman"/>
          <w:b/>
          <w:szCs w:val="24"/>
        </w:rPr>
        <w:t>часов</w:t>
      </w:r>
    </w:p>
    <w:p w:rsidR="00777B05" w:rsidRPr="00417445" w:rsidRDefault="00777B05" w:rsidP="0097010C">
      <w:pPr>
        <w:pStyle w:val="af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Техника рисования.</w:t>
      </w:r>
    </w:p>
    <w:p w:rsidR="003644A7" w:rsidRPr="00417445" w:rsidRDefault="00777B05" w:rsidP="0097010C">
      <w:pPr>
        <w:pStyle w:val="af3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Инструменты свободного рисования. </w:t>
      </w:r>
    </w:p>
    <w:p w:rsidR="003644A7" w:rsidRPr="00417445" w:rsidRDefault="00777B05" w:rsidP="0097010C">
      <w:pPr>
        <w:pStyle w:val="af3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Использование кистей, аэрографа, карандаша, ластика. </w:t>
      </w:r>
    </w:p>
    <w:p w:rsidR="003644A7" w:rsidRPr="00417445" w:rsidRDefault="00777B05" w:rsidP="0097010C">
      <w:pPr>
        <w:pStyle w:val="af3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Выбор цвета и формы кисти. </w:t>
      </w:r>
    </w:p>
    <w:p w:rsidR="00777B05" w:rsidRPr="00417445" w:rsidRDefault="00777B05" w:rsidP="0097010C">
      <w:pPr>
        <w:pStyle w:val="af3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Подключение библиотек кистей. Создание новой кисти.</w:t>
      </w:r>
    </w:p>
    <w:p w:rsidR="00777B05" w:rsidRPr="00417445" w:rsidRDefault="00777B05" w:rsidP="0097010C">
      <w:pPr>
        <w:pStyle w:val="af3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Закраска областей. Создание градиентных переходов. </w:t>
      </w:r>
    </w:p>
    <w:p w:rsidR="00777B05" w:rsidRPr="00417445" w:rsidRDefault="00777B05" w:rsidP="0097010C">
      <w:pPr>
        <w:pStyle w:val="af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Техника выделения областей изображения.</w:t>
      </w:r>
    </w:p>
    <w:p w:rsidR="003644A7" w:rsidRPr="00417445" w:rsidRDefault="00777B05" w:rsidP="0097010C">
      <w:pPr>
        <w:pStyle w:val="af3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Инструменты выделения. Управление параметрами инструментов.</w:t>
      </w:r>
    </w:p>
    <w:p w:rsidR="00777B05" w:rsidRPr="00417445" w:rsidRDefault="00777B05" w:rsidP="0097010C">
      <w:pPr>
        <w:pStyle w:val="af3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Приемы выделения областей сложной формы.</w:t>
      </w:r>
    </w:p>
    <w:p w:rsidR="00777B05" w:rsidRPr="00417445" w:rsidRDefault="00777B05" w:rsidP="0097010C">
      <w:pPr>
        <w:pStyle w:val="af3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Действия с выделенной областью: масштабирование, поворот, искажение выделенной области. </w:t>
      </w:r>
    </w:p>
    <w:p w:rsidR="00777B05" w:rsidRPr="00417445" w:rsidRDefault="00777B05" w:rsidP="0097010C">
      <w:pPr>
        <w:pStyle w:val="af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Создание многослойного изображения.</w:t>
      </w:r>
    </w:p>
    <w:p w:rsidR="00777B05" w:rsidRPr="00417445" w:rsidRDefault="00777B05" w:rsidP="0097010C">
      <w:pPr>
        <w:pStyle w:val="af3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Способы создания слоя. Параметры слоя.</w:t>
      </w:r>
    </w:p>
    <w:p w:rsidR="00777B05" w:rsidRPr="00417445" w:rsidRDefault="00777B05" w:rsidP="0097010C">
      <w:pPr>
        <w:pStyle w:val="af3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Особенности работы с многослойным изображением. Связывание слоев. Трансформация содержимого слоя.</w:t>
      </w:r>
    </w:p>
    <w:p w:rsidR="00777B05" w:rsidRPr="00417445" w:rsidRDefault="00777B05" w:rsidP="0097010C">
      <w:pPr>
        <w:pStyle w:val="af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Работа со слоями многослойного изображения.</w:t>
      </w:r>
    </w:p>
    <w:p w:rsidR="00777B05" w:rsidRPr="00417445" w:rsidRDefault="00777B05" w:rsidP="0097010C">
      <w:pPr>
        <w:pStyle w:val="af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Текстовые слои.</w:t>
      </w:r>
    </w:p>
    <w:p w:rsidR="00777B05" w:rsidRPr="00417445" w:rsidRDefault="00777B05" w:rsidP="0097010C">
      <w:pPr>
        <w:pStyle w:val="af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Спецэффекты на слоях: создание тени, ореола, имитация рельефа, обводка контура изображения.</w:t>
      </w:r>
    </w:p>
    <w:p w:rsidR="00777B05" w:rsidRPr="00417445" w:rsidRDefault="00777B05" w:rsidP="0097010C">
      <w:pPr>
        <w:pStyle w:val="af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Слияние слоев.</w:t>
      </w:r>
    </w:p>
    <w:p w:rsidR="00777B05" w:rsidRPr="00417445" w:rsidRDefault="00777B05" w:rsidP="0097010C">
      <w:pPr>
        <w:pStyle w:val="af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Фильтры.</w:t>
      </w:r>
    </w:p>
    <w:p w:rsidR="00777B05" w:rsidRPr="00417445" w:rsidRDefault="00777B05" w:rsidP="0097010C">
      <w:pPr>
        <w:pStyle w:val="af3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Применение фильтров для имитации различных техник рисования.</w:t>
      </w:r>
    </w:p>
    <w:p w:rsidR="0097010C" w:rsidRPr="00417445" w:rsidRDefault="0097010C" w:rsidP="0097010C">
      <w:pPr>
        <w:jc w:val="both"/>
        <w:rPr>
          <w:rFonts w:cs="Times New Roman"/>
          <w:szCs w:val="24"/>
        </w:rPr>
      </w:pPr>
    </w:p>
    <w:p w:rsidR="00551762" w:rsidRPr="00417445" w:rsidRDefault="0097010C" w:rsidP="002711C8">
      <w:pPr>
        <w:pStyle w:val="1"/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 xml:space="preserve">5. </w:t>
      </w:r>
      <w:r w:rsidR="00551762" w:rsidRPr="00417445">
        <w:rPr>
          <w:rFonts w:cs="Times New Roman"/>
          <w:sz w:val="24"/>
          <w:szCs w:val="24"/>
        </w:rPr>
        <w:t>Календарно-тематическое планирование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27"/>
        <w:gridCol w:w="993"/>
        <w:gridCol w:w="1645"/>
      </w:tblGrid>
      <w:tr w:rsidR="0097010C" w:rsidRPr="00417445" w:rsidTr="00CF3756">
        <w:trPr>
          <w:trHeight w:val="705"/>
        </w:trPr>
        <w:tc>
          <w:tcPr>
            <w:tcW w:w="851" w:type="dxa"/>
            <w:vAlign w:val="center"/>
          </w:tcPr>
          <w:p w:rsidR="0097010C" w:rsidRPr="00417445" w:rsidRDefault="0097010C" w:rsidP="00CF3756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№</w:t>
            </w:r>
            <w:r w:rsidR="00CF3756">
              <w:rPr>
                <w:rFonts w:cs="Times New Roman"/>
                <w:b/>
                <w:szCs w:val="24"/>
              </w:rPr>
              <w:t xml:space="preserve"> п/п</w:t>
            </w:r>
          </w:p>
        </w:tc>
        <w:tc>
          <w:tcPr>
            <w:tcW w:w="7427" w:type="dxa"/>
            <w:vAlign w:val="center"/>
          </w:tcPr>
          <w:p w:rsidR="0097010C" w:rsidRPr="00417445" w:rsidRDefault="0097010C" w:rsidP="00CF3756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Тема занятия</w:t>
            </w:r>
          </w:p>
        </w:tc>
        <w:tc>
          <w:tcPr>
            <w:tcW w:w="993" w:type="dxa"/>
            <w:vAlign w:val="center"/>
          </w:tcPr>
          <w:p w:rsidR="0097010C" w:rsidRPr="00417445" w:rsidRDefault="0097010C" w:rsidP="00CF3756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Всего часов</w:t>
            </w:r>
          </w:p>
        </w:tc>
        <w:tc>
          <w:tcPr>
            <w:tcW w:w="1645" w:type="dxa"/>
            <w:vAlign w:val="center"/>
          </w:tcPr>
          <w:p w:rsidR="0097010C" w:rsidRPr="00417445" w:rsidRDefault="0097010C" w:rsidP="00CF3756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>Дата проведения</w:t>
            </w:r>
          </w:p>
        </w:tc>
      </w:tr>
      <w:tr w:rsidR="00235D27" w:rsidRPr="00417445" w:rsidTr="004C41F1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235D27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szCs w:val="24"/>
              </w:rPr>
              <w:t>Введение в курс. Техника безопасности и организация рабочего места.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06.09</w:t>
            </w:r>
          </w:p>
        </w:tc>
      </w:tr>
      <w:tr w:rsidR="00235D27" w:rsidRPr="00417445" w:rsidTr="004C41F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7427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изображения</w:t>
            </w:r>
          </w:p>
        </w:tc>
        <w:tc>
          <w:tcPr>
            <w:tcW w:w="993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235D27" w:rsidRPr="00417445" w:rsidTr="004C41F1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235D27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представления графических изображений.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13.09</w:t>
            </w:r>
          </w:p>
        </w:tc>
      </w:tr>
      <w:tr w:rsidR="00235D27" w:rsidRPr="00417445" w:rsidTr="004C41F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235D27" w:rsidRPr="00CF3756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растровой и векторной графики.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20.09</w:t>
            </w:r>
          </w:p>
        </w:tc>
      </w:tr>
      <w:tr w:rsidR="00235D27" w:rsidRPr="00417445" w:rsidTr="00136D87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235D27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Цвет в компьютерной графике. Форматы графических файлов.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</w:t>
            </w: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7427" w:type="dxa"/>
          </w:tcPr>
          <w:p w:rsidR="00235D27" w:rsidRPr="00417445" w:rsidRDefault="00235D27" w:rsidP="00235D27">
            <w:pPr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 xml:space="preserve">Знакомство с графическим редактором </w:t>
            </w:r>
            <w:proofErr w:type="spellStart"/>
            <w:r w:rsidRPr="00417445">
              <w:rPr>
                <w:rFonts w:cs="Times New Roman"/>
                <w:b/>
                <w:szCs w:val="24"/>
              </w:rPr>
              <w:t>Gimp</w:t>
            </w:r>
            <w:proofErr w:type="spellEnd"/>
          </w:p>
        </w:tc>
        <w:tc>
          <w:tcPr>
            <w:tcW w:w="993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2A36A3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235D27" w:rsidRPr="006F6C99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Первое знакомство с </w:t>
            </w:r>
            <w:r>
              <w:rPr>
                <w:rFonts w:cs="Times New Roman"/>
                <w:szCs w:val="24"/>
                <w:lang w:val="en-US"/>
              </w:rPr>
              <w:t>Gimp</w:t>
            </w:r>
            <w:r>
              <w:rPr>
                <w:rFonts w:cs="Times New Roman"/>
                <w:szCs w:val="24"/>
              </w:rPr>
              <w:t xml:space="preserve">. Интерфейс программы </w:t>
            </w:r>
            <w:r>
              <w:rPr>
                <w:rFonts w:cs="Times New Roman"/>
                <w:szCs w:val="24"/>
                <w:lang w:val="en-US"/>
              </w:rPr>
              <w:t>Gimp</w:t>
            </w:r>
            <w:r w:rsidRPr="006F6C99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04.10</w:t>
            </w:r>
          </w:p>
        </w:tc>
      </w:tr>
      <w:tr w:rsidR="00235D27" w:rsidRPr="00417445" w:rsidTr="002A36A3">
        <w:trPr>
          <w:trHeight w:val="50"/>
        </w:trPr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235D27" w:rsidRPr="004677E0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Загрузка изображение в </w:t>
            </w:r>
            <w:r>
              <w:rPr>
                <w:rFonts w:cs="Times New Roman"/>
                <w:szCs w:val="24"/>
                <w:lang w:val="en-US"/>
              </w:rPr>
              <w:t>Gimp</w:t>
            </w:r>
            <w:r>
              <w:rPr>
                <w:rFonts w:cs="Times New Roman"/>
                <w:szCs w:val="24"/>
              </w:rPr>
              <w:t xml:space="preserve">. Сохранение изображений в </w:t>
            </w:r>
            <w:r>
              <w:rPr>
                <w:rFonts w:cs="Times New Roman"/>
                <w:szCs w:val="24"/>
                <w:lang w:val="en-US"/>
              </w:rPr>
              <w:t>Gimp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</w:t>
            </w:r>
          </w:p>
        </w:tc>
      </w:tr>
      <w:tr w:rsidR="00235D27" w:rsidRPr="00417445" w:rsidTr="002A36A3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235D27" w:rsidRPr="004677E0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 xml:space="preserve">Практикум по работе в среде графического редактора </w:t>
            </w:r>
            <w:r w:rsidRPr="00417445">
              <w:rPr>
                <w:rFonts w:cs="Times New Roman"/>
                <w:szCs w:val="24"/>
                <w:lang w:val="en-US"/>
              </w:rPr>
              <w:t>Gimp</w:t>
            </w:r>
            <w:r w:rsidRPr="00417445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B53AA1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18.10</w:t>
            </w:r>
          </w:p>
        </w:tc>
      </w:tr>
      <w:tr w:rsidR="00235D27" w:rsidRPr="00417445" w:rsidTr="002A36A3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427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 xml:space="preserve">Работа с изображениями в среде графического редактора </w:t>
            </w:r>
            <w:r w:rsidRPr="00417445">
              <w:rPr>
                <w:rFonts w:cs="Times New Roman"/>
                <w:b/>
                <w:szCs w:val="24"/>
                <w:lang w:val="en-US"/>
              </w:rPr>
              <w:t>Gimp</w:t>
            </w:r>
          </w:p>
        </w:tc>
        <w:tc>
          <w:tcPr>
            <w:tcW w:w="993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Инс</w:t>
            </w:r>
            <w:r>
              <w:rPr>
                <w:rFonts w:cs="Times New Roman"/>
                <w:szCs w:val="24"/>
              </w:rPr>
              <w:t xml:space="preserve">трументы свободного рисования. </w:t>
            </w:r>
            <w:r w:rsidRPr="00B53AA1">
              <w:rPr>
                <w:rFonts w:cs="Times New Roman"/>
                <w:szCs w:val="24"/>
              </w:rPr>
              <w:t>Использование кистей, аэрографа, карандаша, ластика.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25.10</w:t>
            </w:r>
          </w:p>
        </w:tc>
      </w:tr>
      <w:tr w:rsidR="00235D27" w:rsidRPr="00417445" w:rsidTr="002F5EC2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Практикум по работе с инструментами рисования.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</w:t>
            </w:r>
          </w:p>
        </w:tc>
      </w:tr>
      <w:tr w:rsidR="00235D27" w:rsidRPr="00417445" w:rsidTr="002F5EC2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Выбор цвета и формы кисти.</w:t>
            </w:r>
            <w:r>
              <w:rPr>
                <w:rFonts w:cs="Times New Roman"/>
                <w:szCs w:val="24"/>
              </w:rPr>
              <w:t xml:space="preserve"> Практикум по работе с кистями.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15.11</w:t>
            </w:r>
          </w:p>
        </w:tc>
      </w:tr>
      <w:tr w:rsidR="00235D27" w:rsidRPr="00417445" w:rsidTr="002F5EC2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Закраска областей. Создание градиентных переходов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22.11</w:t>
            </w:r>
          </w:p>
        </w:tc>
      </w:tr>
      <w:tr w:rsidR="00235D27" w:rsidRPr="00417445" w:rsidTr="002F5EC2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Инструменты выделения. Управление параметрами инструментов.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</w:t>
            </w:r>
          </w:p>
        </w:tc>
      </w:tr>
      <w:tr w:rsidR="00235D27" w:rsidRPr="00417445" w:rsidTr="000F3334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>Приемы выделения областей сложной формы.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</w:t>
            </w:r>
          </w:p>
        </w:tc>
      </w:tr>
      <w:tr w:rsidR="00235D27" w:rsidRPr="00417445" w:rsidTr="000F3334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3AA1">
              <w:rPr>
                <w:rFonts w:cs="Times New Roman"/>
                <w:szCs w:val="24"/>
              </w:rPr>
              <w:t xml:space="preserve">Действия с выделенной областью: масштабирование, поворот, </w:t>
            </w:r>
            <w:r w:rsidRPr="00B53AA1">
              <w:rPr>
                <w:rFonts w:cs="Times New Roman"/>
                <w:szCs w:val="24"/>
              </w:rPr>
              <w:lastRenderedPageBreak/>
              <w:t>искажение выделенной области.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13.12</w:t>
            </w:r>
          </w:p>
        </w:tc>
      </w:tr>
      <w:tr w:rsidR="00235D27" w:rsidRPr="00417445" w:rsidTr="000F3334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Практикум по работе с инструментами выделения.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</w:t>
            </w:r>
          </w:p>
        </w:tc>
      </w:tr>
      <w:tr w:rsidR="00235D27" w:rsidRPr="00417445" w:rsidTr="000F3334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Общее понятие о слоях. Панель слоев. Создание слоя.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27.12</w:t>
            </w: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Особенности работы с многослойным изображением. Связывание слоев. Трансформация содержимого слоя.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0E6E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7427" w:type="dxa"/>
          </w:tcPr>
          <w:p w:rsidR="00235D27" w:rsidRPr="00B50E6E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Инстру</w:t>
            </w:r>
            <w:r>
              <w:rPr>
                <w:rFonts w:cs="Times New Roman"/>
                <w:szCs w:val="24"/>
              </w:rPr>
              <w:t>менты преобразования слоя</w:t>
            </w:r>
            <w:r w:rsidRPr="00417445">
              <w:rPr>
                <w:rFonts w:cs="Times New Roman"/>
                <w:szCs w:val="24"/>
              </w:rPr>
              <w:t>: Перемещение, Выравнивание, Кадрирование, Вращение, Масштаб, Искривление, Перспектива, Зеркало.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 xml:space="preserve">Практикум по работе с инструментами преобразования </w:t>
            </w:r>
            <w:r>
              <w:rPr>
                <w:rFonts w:cs="Times New Roman"/>
                <w:szCs w:val="24"/>
              </w:rPr>
              <w:t>слоев</w:t>
            </w:r>
            <w:r w:rsidRPr="00417445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B50E6E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553D11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610DB9">
              <w:rPr>
                <w:rFonts w:cs="Times New Roman"/>
                <w:szCs w:val="24"/>
              </w:rPr>
              <w:t>Другие способы выделения изображений: режим быстрой маски, сложное выделение.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Фотоколлаж. Основы работы со слоями.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7427" w:type="dxa"/>
          </w:tcPr>
          <w:p w:rsidR="00235D27" w:rsidRPr="00B53AA1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610DB9">
              <w:rPr>
                <w:rFonts w:cs="Times New Roman"/>
                <w:szCs w:val="24"/>
              </w:rPr>
              <w:t>Практикум по созданию фотоколлажа.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7427" w:type="dxa"/>
          </w:tcPr>
          <w:p w:rsidR="00235D27" w:rsidRPr="007462C2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рисования и раскрашивания в </w:t>
            </w:r>
            <w:r>
              <w:rPr>
                <w:rFonts w:cs="Times New Roman"/>
                <w:szCs w:val="24"/>
                <w:lang w:val="en-US"/>
              </w:rPr>
              <w:t>Gimp</w:t>
            </w:r>
            <w:r w:rsidRPr="007462C2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7427" w:type="dxa"/>
          </w:tcPr>
          <w:p w:rsidR="00235D27" w:rsidRPr="007462C2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Инструменты рисования, параметры и настройка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Практикум по работе с инструментами рисования.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Раскрашивание черно-белых фотографий.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B53AA1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Коррекция изображения. Инструменты - лечебная кисть, штамп, их параметры и настройка.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Ретуширование фотографий.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Практикум по ретушированию фотографий.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7427" w:type="dxa"/>
          </w:tcPr>
          <w:p w:rsidR="00235D27" w:rsidRPr="00940B30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текстом.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со слоем текста.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Текстовые эффекты.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417445">
              <w:rPr>
                <w:rFonts w:cs="Times New Roman"/>
                <w:szCs w:val="24"/>
              </w:rPr>
              <w:t>Практикум по работе с текстовыми эффектами.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462C2">
              <w:rPr>
                <w:rFonts w:cs="Times New Roman"/>
                <w:szCs w:val="24"/>
              </w:rPr>
              <w:t>1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  <w:vAlign w:val="center"/>
          </w:tcPr>
          <w:p w:rsidR="00235D27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7427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Защита проекта.</w:t>
            </w:r>
          </w:p>
        </w:tc>
        <w:tc>
          <w:tcPr>
            <w:tcW w:w="993" w:type="dxa"/>
            <w:vAlign w:val="center"/>
          </w:tcPr>
          <w:p w:rsidR="00235D27" w:rsidRPr="007462C2" w:rsidRDefault="00235D27" w:rsidP="00235D2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35D27" w:rsidRPr="00417445" w:rsidTr="00CF3756">
        <w:tc>
          <w:tcPr>
            <w:tcW w:w="851" w:type="dxa"/>
          </w:tcPr>
          <w:p w:rsidR="00235D27" w:rsidRPr="00417445" w:rsidRDefault="00235D27" w:rsidP="00235D27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7427" w:type="dxa"/>
          </w:tcPr>
          <w:p w:rsidR="00235D27" w:rsidRPr="00417445" w:rsidRDefault="00235D27" w:rsidP="00235D27">
            <w:pPr>
              <w:jc w:val="both"/>
              <w:rPr>
                <w:rFonts w:cs="Times New Roman"/>
                <w:b/>
                <w:szCs w:val="24"/>
              </w:rPr>
            </w:pPr>
            <w:r w:rsidRPr="00417445">
              <w:rPr>
                <w:rFonts w:cs="Times New Roman"/>
                <w:b/>
                <w:szCs w:val="24"/>
              </w:rPr>
              <w:t xml:space="preserve">Всего </w:t>
            </w:r>
          </w:p>
        </w:tc>
        <w:tc>
          <w:tcPr>
            <w:tcW w:w="993" w:type="dxa"/>
            <w:vAlign w:val="center"/>
          </w:tcPr>
          <w:p w:rsidR="00235D27" w:rsidRPr="00417445" w:rsidRDefault="00235D27" w:rsidP="00235D2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1645" w:type="dxa"/>
          </w:tcPr>
          <w:p w:rsidR="00235D27" w:rsidRPr="00417445" w:rsidRDefault="00235D27" w:rsidP="00235D27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533801" w:rsidRPr="00417445" w:rsidRDefault="00533801" w:rsidP="0097010C">
      <w:pPr>
        <w:jc w:val="both"/>
        <w:rPr>
          <w:rFonts w:cs="Times New Roman"/>
          <w:szCs w:val="24"/>
        </w:rPr>
      </w:pPr>
    </w:p>
    <w:p w:rsidR="00C9162A" w:rsidRDefault="0097010C" w:rsidP="002711C8">
      <w:pPr>
        <w:pStyle w:val="1"/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 xml:space="preserve">6. </w:t>
      </w:r>
      <w:r w:rsidR="00C9162A" w:rsidRPr="00417445">
        <w:rPr>
          <w:rFonts w:cs="Times New Roman"/>
          <w:sz w:val="24"/>
          <w:szCs w:val="24"/>
        </w:rPr>
        <w:t>Оценочные материалы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Формирование компетентностей</w:t>
      </w:r>
    </w:p>
    <w:p w:rsidR="00001DA0" w:rsidRPr="00417445" w:rsidRDefault="00001DA0" w:rsidP="00001DA0">
      <w:pPr>
        <w:jc w:val="both"/>
        <w:rPr>
          <w:rFonts w:cs="Times New Roman"/>
          <w:b/>
          <w:szCs w:val="24"/>
        </w:rPr>
      </w:pPr>
      <w:r w:rsidRPr="00417445">
        <w:rPr>
          <w:rFonts w:cs="Times New Roman"/>
          <w:b/>
          <w:szCs w:val="24"/>
        </w:rPr>
        <w:t>Базовые:</w:t>
      </w:r>
    </w:p>
    <w:p w:rsidR="00001DA0" w:rsidRPr="00417445" w:rsidRDefault="00001DA0" w:rsidP="00001DA0">
      <w:pPr>
        <w:pStyle w:val="af3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01DA0" w:rsidRPr="00417445" w:rsidRDefault="00001DA0" w:rsidP="00001DA0">
      <w:pPr>
        <w:pStyle w:val="af3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обучение </w:t>
      </w:r>
      <w:proofErr w:type="spellStart"/>
      <w:r w:rsidRPr="00417445">
        <w:rPr>
          <w:rFonts w:cs="Times New Roman"/>
          <w:szCs w:val="24"/>
        </w:rPr>
        <w:t>здоровьесберегающим</w:t>
      </w:r>
      <w:proofErr w:type="spellEnd"/>
      <w:r w:rsidRPr="00417445">
        <w:rPr>
          <w:rFonts w:cs="Times New Roman"/>
          <w:szCs w:val="24"/>
        </w:rPr>
        <w:t xml:space="preserve"> технологиям при работе на личном компьютере и при работе в компьютерном классе: организация рабочего  места, режима работы, порядка и способов умственной деятельности.</w:t>
      </w:r>
    </w:p>
    <w:p w:rsidR="00001DA0" w:rsidRPr="00417445" w:rsidRDefault="00001DA0" w:rsidP="00001DA0">
      <w:pPr>
        <w:jc w:val="both"/>
        <w:rPr>
          <w:rFonts w:cs="Times New Roman"/>
          <w:b/>
          <w:szCs w:val="24"/>
        </w:rPr>
      </w:pPr>
      <w:r w:rsidRPr="00417445">
        <w:rPr>
          <w:rFonts w:cs="Times New Roman"/>
          <w:b/>
          <w:szCs w:val="24"/>
        </w:rPr>
        <w:t>Ключевые:</w:t>
      </w:r>
    </w:p>
    <w:p w:rsidR="00001DA0" w:rsidRPr="00417445" w:rsidRDefault="00001DA0" w:rsidP="00001DA0">
      <w:pPr>
        <w:jc w:val="both"/>
        <w:rPr>
          <w:rFonts w:cs="Times New Roman"/>
          <w:i/>
          <w:szCs w:val="24"/>
        </w:rPr>
      </w:pPr>
      <w:r w:rsidRPr="00417445">
        <w:rPr>
          <w:rFonts w:cs="Times New Roman"/>
          <w:i/>
          <w:szCs w:val="24"/>
        </w:rPr>
        <w:t>Информационно-технологические:</w:t>
      </w:r>
    </w:p>
    <w:p w:rsidR="00001DA0" w:rsidRPr="00417445" w:rsidRDefault="00001DA0" w:rsidP="00001DA0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освоение знаний, составляющих основу компьютерной графики;</w:t>
      </w:r>
    </w:p>
    <w:p w:rsidR="00001DA0" w:rsidRPr="00417445" w:rsidRDefault="00001DA0" w:rsidP="00001DA0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овладение навыками работы с различными видами графической информации с помощью компьютера и других средств информационных и коммуникационных технологий (ИКТ);</w:t>
      </w:r>
    </w:p>
    <w:p w:rsidR="00001DA0" w:rsidRPr="00417445" w:rsidRDefault="00001DA0" w:rsidP="00001DA0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знание мультимедийных технологий.</w:t>
      </w:r>
    </w:p>
    <w:p w:rsidR="00001DA0" w:rsidRPr="00417445" w:rsidRDefault="00001DA0" w:rsidP="00001DA0">
      <w:pPr>
        <w:jc w:val="both"/>
        <w:rPr>
          <w:rFonts w:cs="Times New Roman"/>
          <w:i/>
          <w:szCs w:val="24"/>
        </w:rPr>
      </w:pPr>
      <w:r w:rsidRPr="00417445">
        <w:rPr>
          <w:rFonts w:cs="Times New Roman"/>
          <w:i/>
          <w:szCs w:val="24"/>
        </w:rPr>
        <w:t>Учебно-познавательные:</w:t>
      </w:r>
    </w:p>
    <w:p w:rsidR="00001DA0" w:rsidRPr="00417445" w:rsidRDefault="00001DA0" w:rsidP="00001DA0">
      <w:pPr>
        <w:pStyle w:val="af3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lastRenderedPageBreak/>
        <w:t xml:space="preserve">развитие познавательных интересов, интеллектуальных и творческих способностей средствами ИКТ; </w:t>
      </w:r>
    </w:p>
    <w:p w:rsidR="00001DA0" w:rsidRPr="00417445" w:rsidRDefault="00001DA0" w:rsidP="00001DA0">
      <w:pPr>
        <w:pStyle w:val="af3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умение при помощи  информационных технологий самостоятельно искать, отбирать, анализировать и сохранять информацию по заданной теме;</w:t>
      </w:r>
    </w:p>
    <w:p w:rsidR="00001DA0" w:rsidRPr="00417445" w:rsidRDefault="00001DA0" w:rsidP="00001DA0">
      <w:pPr>
        <w:pStyle w:val="af3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умение оформлять и представлять материал с помощью средств презентаций, проектов.</w:t>
      </w:r>
    </w:p>
    <w:p w:rsidR="00001DA0" w:rsidRPr="00417445" w:rsidRDefault="00001DA0" w:rsidP="00001DA0">
      <w:pPr>
        <w:jc w:val="both"/>
        <w:rPr>
          <w:rFonts w:cs="Times New Roman"/>
          <w:i/>
          <w:szCs w:val="24"/>
        </w:rPr>
      </w:pPr>
      <w:r w:rsidRPr="00417445">
        <w:rPr>
          <w:rFonts w:cs="Times New Roman"/>
          <w:i/>
          <w:szCs w:val="24"/>
        </w:rPr>
        <w:t>Коммуникативные:</w:t>
      </w:r>
    </w:p>
    <w:p w:rsidR="00001DA0" w:rsidRPr="00417445" w:rsidRDefault="00001DA0" w:rsidP="00001DA0">
      <w:pPr>
        <w:pStyle w:val="af3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умение работать в группе: слушать и слышать других, считаться с  чужим мнением и аргументировано отстаивать свое, организовывать совместную работу на основе взаимопомощи и уважения;</w:t>
      </w:r>
    </w:p>
    <w:p w:rsidR="00001DA0" w:rsidRPr="00417445" w:rsidRDefault="00001DA0" w:rsidP="00001DA0">
      <w:pPr>
        <w:pStyle w:val="af3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умение обмениваться информацией, фиксировать ее в процессе коммуникации.</w:t>
      </w:r>
    </w:p>
    <w:p w:rsidR="00001DA0" w:rsidRPr="00417445" w:rsidRDefault="00001DA0" w:rsidP="00001DA0">
      <w:pPr>
        <w:jc w:val="both"/>
        <w:rPr>
          <w:rFonts w:cs="Times New Roman"/>
          <w:i/>
          <w:szCs w:val="24"/>
        </w:rPr>
      </w:pPr>
      <w:r w:rsidRPr="00417445">
        <w:rPr>
          <w:rFonts w:cs="Times New Roman"/>
          <w:i/>
          <w:szCs w:val="24"/>
        </w:rPr>
        <w:t>Социокультурная:</w:t>
      </w:r>
    </w:p>
    <w:p w:rsidR="00001DA0" w:rsidRPr="00417445" w:rsidRDefault="00001DA0" w:rsidP="00001DA0">
      <w:pPr>
        <w:pStyle w:val="af3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В рамках курса «Мир мультимедиа: компьютерная графика» предполагается использование следующих форм обучения:</w:t>
      </w:r>
    </w:p>
    <w:p w:rsidR="00001DA0" w:rsidRPr="00417445" w:rsidRDefault="00001DA0" w:rsidP="00001DA0">
      <w:pPr>
        <w:pStyle w:val="af3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беседа -  обсуждения новых понятий, совместный поиск и анализ примеров;</w:t>
      </w:r>
    </w:p>
    <w:p w:rsidR="00001DA0" w:rsidRPr="00417445" w:rsidRDefault="00001DA0" w:rsidP="00001DA0">
      <w:pPr>
        <w:pStyle w:val="af3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фронтальная – синхронная работа учащихся по освоению и завершению работы над конкретным документом под руководством учителя;</w:t>
      </w:r>
    </w:p>
    <w:p w:rsidR="00001DA0" w:rsidRPr="00417445" w:rsidRDefault="00001DA0" w:rsidP="00001DA0">
      <w:pPr>
        <w:pStyle w:val="af3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самостоятельная - подразумевает выполнение самостоятельной работы за компьютером, где преподаватель обеспечивает индивидуальный контроль за работой учащихся.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Особое внимание в курсе «Мир мультимедиа: компьютерная графика» уделяется содержанию практических работ. Их подбор направлен на развитие абстрактного, пространственного, операционного, ассоциативного и образного видов мышления.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Основными методами обучения являются: словесные, наглядные, практические, частично-поисковая работа с планированием шагов поиска по освоению программных средств и технологии средств обучения.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Содержание курса от обязательного предмета отличается тем, что позволяет расширить представление о сферах применения информационных и коммуникационных технологий в различных сферах деятельности, а умения работать над мини проектом способствует: развитию исследовательских и творческих способностей учащихся; формированию навыков самостоятельной работы по созданию собственного мини проекта. 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Содержание программы «Мир мультимедиа: компьютерная графика» предполагает следующие виды деятельности:</w:t>
      </w:r>
    </w:p>
    <w:p w:rsidR="00001DA0" w:rsidRPr="00417445" w:rsidRDefault="00001DA0" w:rsidP="00001DA0">
      <w:pPr>
        <w:pStyle w:val="af3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Репродуктивные: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>Восприятие основных технологических операций;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>Выполнение практической работы по заданному алгоритму;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>Запоминание основных приемов и методов создания и обработки графических изображений.</w:t>
      </w:r>
    </w:p>
    <w:p w:rsidR="00001DA0" w:rsidRPr="00417445" w:rsidRDefault="00001DA0" w:rsidP="00001DA0">
      <w:pPr>
        <w:pStyle w:val="af3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Продуктивные: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>Работа с информацией (поиск, анализ и обработка материала);</w:t>
      </w:r>
    </w:p>
    <w:p w:rsidR="00001DA0" w:rsidRPr="00417445" w:rsidRDefault="00001DA0" w:rsidP="00001DA0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 xml:space="preserve">Изучение материалов СМИ, Интернет-материалов; </w:t>
      </w:r>
    </w:p>
    <w:p w:rsidR="00001DA0" w:rsidRPr="00001DA0" w:rsidRDefault="00001DA0" w:rsidP="00001DA0">
      <w:r w:rsidRPr="00417445">
        <w:rPr>
          <w:rFonts w:cs="Times New Roman"/>
          <w:szCs w:val="24"/>
        </w:rPr>
        <w:t>-</w:t>
      </w:r>
      <w:r w:rsidRPr="00417445">
        <w:rPr>
          <w:rFonts w:cs="Times New Roman"/>
          <w:szCs w:val="24"/>
        </w:rPr>
        <w:tab/>
        <w:t>Разработка и создание собственного программного продукта</w:t>
      </w:r>
    </w:p>
    <w:p w:rsidR="00C9162A" w:rsidRPr="00417445" w:rsidRDefault="00C9162A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Формы контроля</w:t>
      </w:r>
    </w:p>
    <w:p w:rsidR="00C9162A" w:rsidRPr="00417445" w:rsidRDefault="00C9162A" w:rsidP="0097010C">
      <w:p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lastRenderedPageBreak/>
        <w:t>Для полноценной реализации данной программы используются разные виды контроля:</w:t>
      </w:r>
    </w:p>
    <w:p w:rsidR="00C9162A" w:rsidRPr="00417445" w:rsidRDefault="00C9162A" w:rsidP="0097010C">
      <w:pPr>
        <w:pStyle w:val="af3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текущий – осуществляется посредством наблюдения за деятельностью ребенка в процессе занятий;</w:t>
      </w:r>
    </w:p>
    <w:p w:rsidR="00C9162A" w:rsidRPr="00417445" w:rsidRDefault="00C9162A" w:rsidP="0097010C">
      <w:pPr>
        <w:pStyle w:val="af3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промежуточный  – создание тематических работ.</w:t>
      </w:r>
    </w:p>
    <w:p w:rsidR="00C9162A" w:rsidRDefault="00C9162A" w:rsidP="0097010C">
      <w:pPr>
        <w:pStyle w:val="af3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итоговый – создание итогового проекта собственного замысла.</w:t>
      </w:r>
    </w:p>
    <w:p w:rsidR="00001DA0" w:rsidRPr="00417445" w:rsidRDefault="00001DA0" w:rsidP="00001DA0">
      <w:pPr>
        <w:ind w:firstLine="0"/>
        <w:jc w:val="both"/>
        <w:rPr>
          <w:rFonts w:cs="Times New Roman"/>
          <w:szCs w:val="24"/>
        </w:rPr>
      </w:pPr>
    </w:p>
    <w:p w:rsidR="00C9162A" w:rsidRPr="00417445" w:rsidRDefault="00001DA0" w:rsidP="002711C8">
      <w:pPr>
        <w:pStyle w:val="1"/>
        <w:ind w:left="92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C9162A" w:rsidRPr="00417445">
        <w:rPr>
          <w:rFonts w:cs="Times New Roman"/>
          <w:sz w:val="24"/>
          <w:szCs w:val="24"/>
        </w:rPr>
        <w:t>Методические материалы</w:t>
      </w:r>
    </w:p>
    <w:p w:rsidR="00C9162A" w:rsidRPr="00417445" w:rsidRDefault="00C9162A" w:rsidP="0097010C">
      <w:pPr>
        <w:pStyle w:val="af3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разработки по темам;</w:t>
      </w:r>
    </w:p>
    <w:p w:rsidR="00C9162A" w:rsidRPr="00417445" w:rsidRDefault="00C9162A" w:rsidP="0097010C">
      <w:pPr>
        <w:pStyle w:val="af3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справочники;</w:t>
      </w:r>
    </w:p>
    <w:p w:rsidR="00C9162A" w:rsidRPr="00417445" w:rsidRDefault="00C9162A" w:rsidP="0097010C">
      <w:pPr>
        <w:pStyle w:val="af3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наглядный материал: схемы, видеозаписи сюжетов на различные темы и проблемные ситуации;</w:t>
      </w:r>
    </w:p>
    <w:p w:rsidR="00C9162A" w:rsidRPr="00417445" w:rsidRDefault="00C9162A" w:rsidP="0097010C">
      <w:pPr>
        <w:pStyle w:val="af3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изображения (фотографии) для редактирования;</w:t>
      </w:r>
    </w:p>
    <w:p w:rsidR="00C9162A" w:rsidRPr="00417445" w:rsidRDefault="00C9162A" w:rsidP="0097010C">
      <w:pPr>
        <w:pStyle w:val="af3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компьютер.</w:t>
      </w:r>
    </w:p>
    <w:p w:rsidR="00C9162A" w:rsidRPr="00417445" w:rsidRDefault="00C9162A" w:rsidP="0097010C">
      <w:pPr>
        <w:jc w:val="both"/>
        <w:rPr>
          <w:rFonts w:cs="Times New Roman"/>
          <w:szCs w:val="24"/>
        </w:rPr>
      </w:pPr>
    </w:p>
    <w:p w:rsidR="00C9162A" w:rsidRPr="00C14A69" w:rsidRDefault="00C9162A" w:rsidP="002711C8">
      <w:pPr>
        <w:pStyle w:val="1"/>
        <w:numPr>
          <w:ilvl w:val="0"/>
          <w:numId w:val="6"/>
        </w:numPr>
        <w:rPr>
          <w:rFonts w:cs="Times New Roman"/>
          <w:sz w:val="24"/>
          <w:szCs w:val="24"/>
        </w:rPr>
      </w:pPr>
      <w:r w:rsidRPr="00417445">
        <w:rPr>
          <w:rFonts w:cs="Times New Roman"/>
          <w:sz w:val="24"/>
          <w:szCs w:val="24"/>
        </w:rPr>
        <w:t>Список литературы</w:t>
      </w:r>
    </w:p>
    <w:p w:rsidR="00C9162A" w:rsidRPr="00417445" w:rsidRDefault="00C9162A" w:rsidP="0097010C">
      <w:pPr>
        <w:pStyle w:val="af3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Тутубалин, Д. К., Ушаков, Д. А. Компьютерная графика. </w:t>
      </w:r>
      <w:proofErr w:type="spellStart"/>
      <w:r w:rsidRPr="00417445">
        <w:rPr>
          <w:rFonts w:cs="Times New Roman"/>
          <w:szCs w:val="24"/>
        </w:rPr>
        <w:t>Adobe</w:t>
      </w:r>
      <w:proofErr w:type="spellEnd"/>
      <w:r w:rsidRPr="00417445">
        <w:rPr>
          <w:rFonts w:cs="Times New Roman"/>
          <w:szCs w:val="24"/>
        </w:rPr>
        <w:t xml:space="preserve"> </w:t>
      </w:r>
      <w:proofErr w:type="spellStart"/>
      <w:r w:rsidRPr="00417445">
        <w:rPr>
          <w:rFonts w:cs="Times New Roman"/>
          <w:szCs w:val="24"/>
        </w:rPr>
        <w:t>Photoshop</w:t>
      </w:r>
      <w:proofErr w:type="spellEnd"/>
      <w:r w:rsidRPr="00417445">
        <w:rPr>
          <w:rFonts w:cs="Times New Roman"/>
          <w:szCs w:val="24"/>
        </w:rPr>
        <w:t>: Учеб. пособие. — Томск, 2008. — 131 с.</w:t>
      </w:r>
    </w:p>
    <w:p w:rsidR="00C9162A" w:rsidRPr="00417445" w:rsidRDefault="00C9162A" w:rsidP="0097010C">
      <w:pPr>
        <w:pStyle w:val="af3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Материалы сайта «Фестиваль открытых уроков» www.festival.1september.ru.</w:t>
      </w:r>
    </w:p>
    <w:p w:rsidR="00C9162A" w:rsidRPr="00417445" w:rsidRDefault="00C9162A" w:rsidP="0097010C">
      <w:pPr>
        <w:pStyle w:val="af3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Материалы сайта  http://www.metod-kopilka.ru .</w:t>
      </w:r>
    </w:p>
    <w:p w:rsidR="00C9162A" w:rsidRPr="00417445" w:rsidRDefault="00C9162A" w:rsidP="0097010C">
      <w:pPr>
        <w:pStyle w:val="af3"/>
        <w:numPr>
          <w:ilvl w:val="0"/>
          <w:numId w:val="20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Залогова Л.А. Практикум по компьютерной графике. – М.: Лаборатория Базовых Знаний, 2010. </w:t>
      </w:r>
    </w:p>
    <w:p w:rsidR="00C9162A" w:rsidRPr="00417445" w:rsidRDefault="00C9162A" w:rsidP="0097010C">
      <w:pPr>
        <w:jc w:val="both"/>
        <w:rPr>
          <w:rFonts w:cs="Times New Roman"/>
          <w:szCs w:val="24"/>
        </w:rPr>
      </w:pPr>
    </w:p>
    <w:p w:rsidR="00C9162A" w:rsidRPr="00417445" w:rsidRDefault="00C9162A" w:rsidP="0097010C">
      <w:pPr>
        <w:jc w:val="both"/>
        <w:rPr>
          <w:rFonts w:cs="Times New Roman"/>
          <w:szCs w:val="24"/>
          <w:u w:val="single"/>
        </w:rPr>
      </w:pPr>
      <w:r w:rsidRPr="00417445">
        <w:rPr>
          <w:rFonts w:cs="Times New Roman"/>
          <w:szCs w:val="24"/>
          <w:u w:val="single"/>
        </w:rPr>
        <w:t>Электронные ресурсы:</w:t>
      </w:r>
    </w:p>
    <w:p w:rsidR="00C9162A" w:rsidRPr="00417445" w:rsidRDefault="00C9162A" w:rsidP="0097010C">
      <w:pPr>
        <w:jc w:val="both"/>
        <w:rPr>
          <w:rFonts w:cs="Times New Roman"/>
          <w:szCs w:val="24"/>
        </w:rPr>
      </w:pP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http://www.progimp.ru/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http://gimp.ru/index.php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 xml:space="preserve">http://lyceum.nstu.ru/Grant4/grant/Gimp1.html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417445">
        <w:rPr>
          <w:rFonts w:cs="Times New Roman"/>
          <w:szCs w:val="24"/>
        </w:rPr>
        <w:t>http://domashnie-posidelki.ru/forum/73-1938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  <w:lang w:val="en-US"/>
        </w:rPr>
      </w:pPr>
      <w:r w:rsidRPr="00417445">
        <w:rPr>
          <w:rFonts w:cs="Times New Roman"/>
          <w:szCs w:val="24"/>
          <w:lang w:val="en-US"/>
        </w:rPr>
        <w:t xml:space="preserve">http://gimpologia.ru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  <w:lang w:val="en-US"/>
        </w:rPr>
      </w:pPr>
      <w:r w:rsidRPr="00417445">
        <w:rPr>
          <w:rFonts w:cs="Times New Roman"/>
          <w:szCs w:val="24"/>
          <w:lang w:val="en-US"/>
        </w:rPr>
        <w:t xml:space="preserve">ru.wikipedia.org/wiki/GIMP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  <w:lang w:val="en-US"/>
        </w:rPr>
      </w:pPr>
      <w:r w:rsidRPr="00417445">
        <w:rPr>
          <w:rFonts w:cs="Times New Roman"/>
          <w:szCs w:val="24"/>
          <w:lang w:val="en-US"/>
        </w:rPr>
        <w:t xml:space="preserve">http://brahms.fmi.uni-passau.de/~anderss/GIMP/ </w:t>
      </w:r>
    </w:p>
    <w:p w:rsidR="00C9162A" w:rsidRPr="00417445" w:rsidRDefault="00C9162A" w:rsidP="0097010C">
      <w:pPr>
        <w:pStyle w:val="af3"/>
        <w:numPr>
          <w:ilvl w:val="0"/>
          <w:numId w:val="21"/>
        </w:numPr>
        <w:jc w:val="both"/>
        <w:rPr>
          <w:rFonts w:cs="Times New Roman"/>
          <w:szCs w:val="24"/>
          <w:lang w:val="en-US"/>
        </w:rPr>
      </w:pPr>
      <w:r w:rsidRPr="00417445">
        <w:rPr>
          <w:rFonts w:cs="Times New Roman"/>
          <w:szCs w:val="24"/>
          <w:lang w:val="en-US"/>
        </w:rPr>
        <w:t>http://www.gimp.org/</w:t>
      </w:r>
    </w:p>
    <w:sectPr w:rsidR="00C9162A" w:rsidRPr="0041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725.4pt;height:657.6pt" o:bullet="t">
        <v:imagedata r:id="rId1" o:title="Red_Apple"/>
      </v:shape>
    </w:pict>
  </w:numPicBullet>
  <w:numPicBullet w:numPicBulletId="2">
    <w:pict>
      <v:shape id="_x0000_i1028" type="#_x0000_t75" style="width:11.4pt;height:11.4pt" o:bullet="t">
        <v:imagedata r:id="rId2" o:title="mso6620"/>
      </v:shape>
    </w:pict>
  </w:numPicBullet>
  <w:abstractNum w:abstractNumId="0">
    <w:nsid w:val="03D358AF"/>
    <w:multiLevelType w:val="hybridMultilevel"/>
    <w:tmpl w:val="5E0E94D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1757343"/>
    <w:multiLevelType w:val="hybridMultilevel"/>
    <w:tmpl w:val="40B4C4EA"/>
    <w:lvl w:ilvl="0" w:tplc="04190007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662E3"/>
    <w:multiLevelType w:val="hybridMultilevel"/>
    <w:tmpl w:val="EB105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23309"/>
    <w:multiLevelType w:val="hybridMultilevel"/>
    <w:tmpl w:val="8F067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547E8A"/>
    <w:multiLevelType w:val="hybridMultilevel"/>
    <w:tmpl w:val="62EA2B4C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A045445"/>
    <w:multiLevelType w:val="hybridMultilevel"/>
    <w:tmpl w:val="38CEB9F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CD96C2D"/>
    <w:multiLevelType w:val="hybridMultilevel"/>
    <w:tmpl w:val="3236A44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0813C6F"/>
    <w:multiLevelType w:val="hybridMultilevel"/>
    <w:tmpl w:val="577A37F8"/>
    <w:lvl w:ilvl="0" w:tplc="4DD0863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4E654B"/>
    <w:multiLevelType w:val="hybridMultilevel"/>
    <w:tmpl w:val="7A8A5EA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F57FF"/>
    <w:multiLevelType w:val="hybridMultilevel"/>
    <w:tmpl w:val="579C619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76B6031"/>
    <w:multiLevelType w:val="hybridMultilevel"/>
    <w:tmpl w:val="10F83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C2724"/>
    <w:multiLevelType w:val="hybridMultilevel"/>
    <w:tmpl w:val="6E44A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C6D03"/>
    <w:multiLevelType w:val="hybridMultilevel"/>
    <w:tmpl w:val="F63601FC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31E300C5"/>
    <w:multiLevelType w:val="hybridMultilevel"/>
    <w:tmpl w:val="5B961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E192C"/>
    <w:multiLevelType w:val="hybridMultilevel"/>
    <w:tmpl w:val="C8E2F8FC"/>
    <w:lvl w:ilvl="0" w:tplc="4DD0863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F17ECB"/>
    <w:multiLevelType w:val="hybridMultilevel"/>
    <w:tmpl w:val="12325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161EF8"/>
    <w:multiLevelType w:val="hybridMultilevel"/>
    <w:tmpl w:val="5CBCEA8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C3F6C"/>
    <w:multiLevelType w:val="hybridMultilevel"/>
    <w:tmpl w:val="80FE0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97143"/>
    <w:multiLevelType w:val="hybridMultilevel"/>
    <w:tmpl w:val="F37A3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05ED4"/>
    <w:multiLevelType w:val="hybridMultilevel"/>
    <w:tmpl w:val="7D605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357C9B"/>
    <w:multiLevelType w:val="hybridMultilevel"/>
    <w:tmpl w:val="20F6C0A4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5EE2567"/>
    <w:multiLevelType w:val="hybridMultilevel"/>
    <w:tmpl w:val="4D7036A2"/>
    <w:lvl w:ilvl="0" w:tplc="4DD086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47647"/>
    <w:multiLevelType w:val="hybridMultilevel"/>
    <w:tmpl w:val="8C868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A7361"/>
    <w:multiLevelType w:val="hybridMultilevel"/>
    <w:tmpl w:val="3E1AF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D48CF"/>
    <w:multiLevelType w:val="hybridMultilevel"/>
    <w:tmpl w:val="E54063A0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7C9D7742"/>
    <w:multiLevelType w:val="hybridMultilevel"/>
    <w:tmpl w:val="E830383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1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20"/>
  </w:num>
  <w:num w:numId="14">
    <w:abstractNumId w:val="2"/>
  </w:num>
  <w:num w:numId="15">
    <w:abstractNumId w:val="22"/>
  </w:num>
  <w:num w:numId="16">
    <w:abstractNumId w:val="18"/>
  </w:num>
  <w:num w:numId="17">
    <w:abstractNumId w:val="17"/>
  </w:num>
  <w:num w:numId="18">
    <w:abstractNumId w:val="23"/>
  </w:num>
  <w:num w:numId="19">
    <w:abstractNumId w:val="13"/>
  </w:num>
  <w:num w:numId="20">
    <w:abstractNumId w:val="10"/>
  </w:num>
  <w:num w:numId="21">
    <w:abstractNumId w:val="11"/>
  </w:num>
  <w:num w:numId="22">
    <w:abstractNumId w:val="15"/>
  </w:num>
  <w:num w:numId="23">
    <w:abstractNumId w:val="8"/>
  </w:num>
  <w:num w:numId="24">
    <w:abstractNumId w:val="19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77"/>
    <w:rsid w:val="00001DA0"/>
    <w:rsid w:val="00017358"/>
    <w:rsid w:val="000C539C"/>
    <w:rsid w:val="001131F2"/>
    <w:rsid w:val="00134959"/>
    <w:rsid w:val="00177310"/>
    <w:rsid w:val="001C48BB"/>
    <w:rsid w:val="001E2868"/>
    <w:rsid w:val="002066ED"/>
    <w:rsid w:val="00235D27"/>
    <w:rsid w:val="00251D1B"/>
    <w:rsid w:val="002711C8"/>
    <w:rsid w:val="00283E45"/>
    <w:rsid w:val="00293952"/>
    <w:rsid w:val="002B2F3F"/>
    <w:rsid w:val="0031574B"/>
    <w:rsid w:val="0034468A"/>
    <w:rsid w:val="00351AEA"/>
    <w:rsid w:val="003644A7"/>
    <w:rsid w:val="00370AA5"/>
    <w:rsid w:val="00417445"/>
    <w:rsid w:val="00460F1A"/>
    <w:rsid w:val="004677E0"/>
    <w:rsid w:val="00533801"/>
    <w:rsid w:val="00551762"/>
    <w:rsid w:val="00553D11"/>
    <w:rsid w:val="005E4198"/>
    <w:rsid w:val="00610DB9"/>
    <w:rsid w:val="006B1B9C"/>
    <w:rsid w:val="006B3764"/>
    <w:rsid w:val="006F6C99"/>
    <w:rsid w:val="007462C2"/>
    <w:rsid w:val="00753104"/>
    <w:rsid w:val="00777B05"/>
    <w:rsid w:val="008053C7"/>
    <w:rsid w:val="00821D59"/>
    <w:rsid w:val="00882877"/>
    <w:rsid w:val="008A41E1"/>
    <w:rsid w:val="008F4C0F"/>
    <w:rsid w:val="008F5133"/>
    <w:rsid w:val="00900C90"/>
    <w:rsid w:val="00940B30"/>
    <w:rsid w:val="00947C9E"/>
    <w:rsid w:val="00966E24"/>
    <w:rsid w:val="0097010C"/>
    <w:rsid w:val="009D31E8"/>
    <w:rsid w:val="00A00E31"/>
    <w:rsid w:val="00AA60A2"/>
    <w:rsid w:val="00AB0782"/>
    <w:rsid w:val="00B40333"/>
    <w:rsid w:val="00B50E6E"/>
    <w:rsid w:val="00B53AA1"/>
    <w:rsid w:val="00B56F05"/>
    <w:rsid w:val="00B66CFC"/>
    <w:rsid w:val="00BF6DB5"/>
    <w:rsid w:val="00C14A69"/>
    <w:rsid w:val="00C51DB8"/>
    <w:rsid w:val="00C9162A"/>
    <w:rsid w:val="00CB7CE4"/>
    <w:rsid w:val="00CF3756"/>
    <w:rsid w:val="00D433CD"/>
    <w:rsid w:val="00D528D0"/>
    <w:rsid w:val="00D57625"/>
    <w:rsid w:val="00D66637"/>
    <w:rsid w:val="00E33C3B"/>
    <w:rsid w:val="00F02E28"/>
    <w:rsid w:val="00F41938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39E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E4"/>
    <w:pPr>
      <w:spacing w:after="0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7CE4"/>
    <w:pPr>
      <w:keepNext/>
      <w:keepLines/>
      <w:spacing w:before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F2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F2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E4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131F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31F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31F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131F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131F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131F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31F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131F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131F2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131F2"/>
    <w:pPr>
      <w:spacing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1F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1F2"/>
    <w:pPr>
      <w:numPr>
        <w:ilvl w:val="1"/>
      </w:numPr>
      <w:spacing w:line="240" w:lineRule="auto"/>
      <w:ind w:firstLine="567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131F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131F2"/>
    <w:rPr>
      <w:b/>
      <w:bCs/>
    </w:rPr>
  </w:style>
  <w:style w:type="character" w:styleId="a9">
    <w:name w:val="Emphasis"/>
    <w:basedOn w:val="a0"/>
    <w:uiPriority w:val="20"/>
    <w:qFormat/>
    <w:rsid w:val="001131F2"/>
    <w:rPr>
      <w:i/>
      <w:iCs/>
    </w:rPr>
  </w:style>
  <w:style w:type="paragraph" w:styleId="aa">
    <w:name w:val="No Spacing"/>
    <w:uiPriority w:val="1"/>
    <w:qFormat/>
    <w:rsid w:val="001131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31F2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31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131F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131F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131F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131F2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131F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131F2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131F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131F2"/>
    <w:pPr>
      <w:outlineLvl w:val="9"/>
    </w:pPr>
  </w:style>
  <w:style w:type="paragraph" w:styleId="af3">
    <w:name w:val="List Paragraph"/>
    <w:basedOn w:val="a"/>
    <w:uiPriority w:val="34"/>
    <w:qFormat/>
    <w:rsid w:val="002B2F3F"/>
    <w:pPr>
      <w:ind w:left="720"/>
      <w:contextualSpacing/>
    </w:pPr>
  </w:style>
  <w:style w:type="table" w:styleId="af4">
    <w:name w:val="Table Grid"/>
    <w:basedOn w:val="a1"/>
    <w:uiPriority w:val="39"/>
    <w:rsid w:val="00D5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F6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6DB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970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E4"/>
    <w:pPr>
      <w:spacing w:after="0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7CE4"/>
    <w:pPr>
      <w:keepNext/>
      <w:keepLines/>
      <w:spacing w:before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F2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F2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E4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131F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31F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31F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131F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131F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131F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31F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131F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131F2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131F2"/>
    <w:pPr>
      <w:spacing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1F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1F2"/>
    <w:pPr>
      <w:numPr>
        <w:ilvl w:val="1"/>
      </w:numPr>
      <w:spacing w:line="240" w:lineRule="auto"/>
      <w:ind w:firstLine="567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131F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131F2"/>
    <w:rPr>
      <w:b/>
      <w:bCs/>
    </w:rPr>
  </w:style>
  <w:style w:type="character" w:styleId="a9">
    <w:name w:val="Emphasis"/>
    <w:basedOn w:val="a0"/>
    <w:uiPriority w:val="20"/>
    <w:qFormat/>
    <w:rsid w:val="001131F2"/>
    <w:rPr>
      <w:i/>
      <w:iCs/>
    </w:rPr>
  </w:style>
  <w:style w:type="paragraph" w:styleId="aa">
    <w:name w:val="No Spacing"/>
    <w:uiPriority w:val="1"/>
    <w:qFormat/>
    <w:rsid w:val="001131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31F2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31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131F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131F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131F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131F2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131F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131F2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131F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131F2"/>
    <w:pPr>
      <w:outlineLvl w:val="9"/>
    </w:pPr>
  </w:style>
  <w:style w:type="paragraph" w:styleId="af3">
    <w:name w:val="List Paragraph"/>
    <w:basedOn w:val="a"/>
    <w:uiPriority w:val="34"/>
    <w:qFormat/>
    <w:rsid w:val="002B2F3F"/>
    <w:pPr>
      <w:ind w:left="720"/>
      <w:contextualSpacing/>
    </w:pPr>
  </w:style>
  <w:style w:type="table" w:styleId="af4">
    <w:name w:val="Table Grid"/>
    <w:basedOn w:val="a1"/>
    <w:uiPriority w:val="39"/>
    <w:rsid w:val="00D5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F6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6DB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970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mejevova@dnevnik.ru</dc:creator>
  <cp:keywords/>
  <dc:description/>
  <cp:lastModifiedBy>Пользователь Windows</cp:lastModifiedBy>
  <cp:revision>40</cp:revision>
  <cp:lastPrinted>2019-10-14T09:26:00Z</cp:lastPrinted>
  <dcterms:created xsi:type="dcterms:W3CDTF">2017-08-29T11:38:00Z</dcterms:created>
  <dcterms:modified xsi:type="dcterms:W3CDTF">2022-11-06T06:41:00Z</dcterms:modified>
</cp:coreProperties>
</file>