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5C" w:rsidRPr="0056175C" w:rsidRDefault="0056175C" w:rsidP="0056175C">
      <w:pPr>
        <w:shd w:val="clear" w:color="auto" w:fill="FFFFFF"/>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ФЕДЕРАЦИИ НЕЗАВИСИМЫХ ПРОФСОЮЗОВ РОССИИ</w:t>
      </w:r>
      <w:r w:rsidRPr="0056175C">
        <w:rPr>
          <w:rFonts w:ascii="Times New Roman" w:eastAsia="Times New Roman" w:hAnsi="Times New Roman" w:cs="Times New Roman"/>
          <w:b/>
          <w:bCs/>
          <w:color w:val="444444"/>
          <w:sz w:val="24"/>
          <w:szCs w:val="24"/>
          <w:lang w:eastAsia="ru-RU"/>
        </w:rPr>
        <w:br/>
      </w:r>
      <w:r w:rsidRPr="0056175C">
        <w:rPr>
          <w:rFonts w:ascii="Times New Roman" w:eastAsia="Times New Roman" w:hAnsi="Times New Roman" w:cs="Times New Roman"/>
          <w:b/>
          <w:bCs/>
          <w:color w:val="444444"/>
          <w:sz w:val="24"/>
          <w:szCs w:val="24"/>
          <w:lang w:eastAsia="ru-RU"/>
        </w:rPr>
        <w:br/>
        <w:t>ИСПОЛНИТЕЛЬНЫЙ КОМИТЕТ</w:t>
      </w:r>
      <w:r w:rsidRPr="0056175C">
        <w:rPr>
          <w:rFonts w:ascii="Times New Roman" w:eastAsia="Times New Roman" w:hAnsi="Times New Roman" w:cs="Times New Roman"/>
          <w:b/>
          <w:bCs/>
          <w:color w:val="444444"/>
          <w:sz w:val="24"/>
          <w:szCs w:val="24"/>
          <w:lang w:eastAsia="ru-RU"/>
        </w:rPr>
        <w:br/>
      </w:r>
      <w:r w:rsidRPr="0056175C">
        <w:rPr>
          <w:rFonts w:ascii="Times New Roman" w:eastAsia="Times New Roman" w:hAnsi="Times New Roman" w:cs="Times New Roman"/>
          <w:b/>
          <w:bCs/>
          <w:color w:val="444444"/>
          <w:sz w:val="24"/>
          <w:szCs w:val="24"/>
          <w:lang w:eastAsia="ru-RU"/>
        </w:rPr>
        <w:br/>
        <w:t>ПОСТАНОВЛЕНИЕ</w:t>
      </w:r>
    </w:p>
    <w:p w:rsidR="0056175C" w:rsidRPr="0056175C" w:rsidRDefault="0056175C" w:rsidP="0056175C">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от 18 октября 2006 года N 4-3</w:t>
      </w:r>
      <w:r w:rsidRPr="0056175C">
        <w:rPr>
          <w:rFonts w:ascii="Times New Roman" w:eastAsia="Times New Roman" w:hAnsi="Times New Roman" w:cs="Times New Roman"/>
          <w:b/>
          <w:bCs/>
          <w:color w:val="444444"/>
          <w:sz w:val="24"/>
          <w:szCs w:val="24"/>
          <w:lang w:eastAsia="ru-RU"/>
        </w:rPr>
        <w:br/>
      </w:r>
    </w:p>
    <w:p w:rsidR="0056175C" w:rsidRPr="0056175C" w:rsidRDefault="0056175C" w:rsidP="0056175C">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О </w:t>
      </w:r>
      <w:hyperlink r:id="rId4" w:anchor="6540IN" w:history="1">
        <w:r w:rsidRPr="0056175C">
          <w:rPr>
            <w:rFonts w:ascii="Times New Roman" w:eastAsia="Times New Roman" w:hAnsi="Times New Roman" w:cs="Times New Roman"/>
            <w:b/>
            <w:bCs/>
            <w:color w:val="2C4B99"/>
            <w:sz w:val="24"/>
            <w:szCs w:val="24"/>
            <w:u w:val="single"/>
            <w:lang w:eastAsia="ru-RU"/>
          </w:rPr>
          <w:t>Типовом положении об уполномоченном (доверенном) лице по охране труда профессионального союза</w:t>
        </w:r>
      </w:hyperlink>
    </w:p>
    <w:p w:rsidR="0056175C" w:rsidRPr="0056175C" w:rsidRDefault="0056175C" w:rsidP="0056175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(с изменениями на 31 октября 2023 года)</w:t>
      </w:r>
    </w:p>
    <w:p w:rsidR="0056175C" w:rsidRPr="0056175C" w:rsidRDefault="0056175C" w:rsidP="0056175C">
      <w:pPr>
        <w:spacing w:after="0" w:line="240" w:lineRule="auto"/>
        <w:textAlignment w:val="baseline"/>
        <w:rPr>
          <w:rFonts w:ascii="Times New Roman" w:eastAsia="Times New Roman" w:hAnsi="Times New Roman" w:cs="Times New Roman"/>
          <w:color w:val="3451A0"/>
          <w:sz w:val="24"/>
          <w:szCs w:val="24"/>
          <w:lang w:eastAsia="ru-RU"/>
        </w:rPr>
      </w:pPr>
      <w:r w:rsidRPr="0056175C">
        <w:rPr>
          <w:rFonts w:ascii="Times New Roman" w:eastAsia="Times New Roman" w:hAnsi="Times New Roman" w:cs="Times New Roman"/>
          <w:color w:val="3451A0"/>
          <w:sz w:val="24"/>
          <w:szCs w:val="24"/>
          <w:lang w:eastAsia="ru-RU"/>
        </w:rPr>
        <w:t>Информация об изменяющих документах</w:t>
      </w:r>
    </w:p>
    <w:p w:rsidR="0056175C" w:rsidRPr="0056175C" w:rsidRDefault="0056175C" w:rsidP="0056175C">
      <w:pPr>
        <w:spacing w:after="0" w:line="240" w:lineRule="auto"/>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В целях реализации </w:t>
      </w:r>
      <w:hyperlink r:id="rId5" w:anchor="A840NF" w:history="1">
        <w:r w:rsidRPr="0056175C">
          <w:rPr>
            <w:rFonts w:ascii="Times New Roman" w:eastAsia="Times New Roman" w:hAnsi="Times New Roman" w:cs="Times New Roman"/>
            <w:color w:val="2C4B99"/>
            <w:sz w:val="24"/>
            <w:szCs w:val="24"/>
            <w:u w:val="single"/>
            <w:lang w:eastAsia="ru-RU"/>
          </w:rPr>
          <w:t>статьи 370 Трудового кодекса Российской Федерации</w:t>
        </w:r>
      </w:hyperlink>
      <w:r w:rsidRPr="0056175C">
        <w:rPr>
          <w:rFonts w:ascii="Times New Roman" w:eastAsia="Times New Roman" w:hAnsi="Times New Roman" w:cs="Times New Roman"/>
          <w:color w:val="444444"/>
          <w:sz w:val="24"/>
          <w:szCs w:val="24"/>
          <w:lang w:eastAsia="ru-RU"/>
        </w:rPr>
        <w:t>, осуществления профсоюзного контроля за состоянием условий и охраны труда на рабочих местах, защиты прав и законных интересов работников на безопасный труд Исполнительный комитет ФНПР</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постановляет:</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 Утвердить Типовое положение об уполномоченном (доверенном) лице по охране труда профессионального союза (</w:t>
      </w:r>
      <w:hyperlink r:id="rId6" w:anchor="6540IN" w:history="1">
        <w:r w:rsidRPr="0056175C">
          <w:rPr>
            <w:rFonts w:ascii="Times New Roman" w:eastAsia="Times New Roman" w:hAnsi="Times New Roman" w:cs="Times New Roman"/>
            <w:color w:val="2C4B99"/>
            <w:sz w:val="24"/>
            <w:szCs w:val="24"/>
            <w:u w:val="single"/>
            <w:lang w:eastAsia="ru-RU"/>
          </w:rPr>
          <w:t>прилагается</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 Признать утратившим силу </w:t>
      </w:r>
      <w:hyperlink r:id="rId7" w:anchor="64U0IK" w:history="1">
        <w:r w:rsidRPr="0056175C">
          <w:rPr>
            <w:rFonts w:ascii="Times New Roman" w:eastAsia="Times New Roman" w:hAnsi="Times New Roman" w:cs="Times New Roman"/>
            <w:color w:val="2C4B99"/>
            <w:sz w:val="24"/>
            <w:szCs w:val="24"/>
            <w:u w:val="single"/>
            <w:lang w:eastAsia="ru-RU"/>
          </w:rPr>
          <w:t>постановление Исполкома Генерального Совета ФНПР от 30 мая 1996 года N 3-8 "О внесении изменений и дополнений в Типовое положение об уполномоченном профсоюзного комитета по охране труда"</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t>Председатель ФНПР</w:t>
      </w:r>
      <w:r w:rsidRPr="0056175C">
        <w:rPr>
          <w:rFonts w:ascii="Times New Roman" w:eastAsia="Times New Roman" w:hAnsi="Times New Roman" w:cs="Times New Roman"/>
          <w:color w:val="444444"/>
          <w:sz w:val="24"/>
          <w:szCs w:val="24"/>
          <w:lang w:eastAsia="ru-RU"/>
        </w:rPr>
        <w:br/>
      </w:r>
      <w:proofErr w:type="spellStart"/>
      <w:r w:rsidRPr="0056175C">
        <w:rPr>
          <w:rFonts w:ascii="Times New Roman" w:eastAsia="Times New Roman" w:hAnsi="Times New Roman" w:cs="Times New Roman"/>
          <w:color w:val="444444"/>
          <w:sz w:val="24"/>
          <w:szCs w:val="24"/>
          <w:lang w:eastAsia="ru-RU"/>
        </w:rPr>
        <w:t>М.В.Шмаков</w:t>
      </w:r>
      <w:proofErr w:type="spellEnd"/>
    </w:p>
    <w:p w:rsidR="0056175C" w:rsidRPr="0056175C" w:rsidRDefault="0056175C" w:rsidP="0056175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hd w:val="clear" w:color="auto" w:fill="FFFFFF"/>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Приложение</w:t>
      </w:r>
      <w:r w:rsidRPr="0056175C">
        <w:rPr>
          <w:rFonts w:ascii="Times New Roman" w:eastAsia="Times New Roman" w:hAnsi="Times New Roman" w:cs="Times New Roman"/>
          <w:b/>
          <w:bCs/>
          <w:color w:val="444444"/>
          <w:sz w:val="24"/>
          <w:szCs w:val="24"/>
          <w:lang w:eastAsia="ru-RU"/>
        </w:rPr>
        <w:br/>
        <w:t>к постановлению Исполкома ФНПР</w:t>
      </w:r>
      <w:r w:rsidRPr="0056175C">
        <w:rPr>
          <w:rFonts w:ascii="Times New Roman" w:eastAsia="Times New Roman" w:hAnsi="Times New Roman" w:cs="Times New Roman"/>
          <w:b/>
          <w:bCs/>
          <w:color w:val="444444"/>
          <w:sz w:val="24"/>
          <w:szCs w:val="24"/>
          <w:lang w:eastAsia="ru-RU"/>
        </w:rPr>
        <w:br/>
        <w:t>от 18 октября 2006 года N 4-3</w:t>
      </w:r>
      <w:r w:rsidRPr="0056175C">
        <w:rPr>
          <w:rFonts w:ascii="Times New Roman" w:eastAsia="Times New Roman" w:hAnsi="Times New Roman" w:cs="Times New Roman"/>
          <w:b/>
          <w:bCs/>
          <w:color w:val="444444"/>
          <w:sz w:val="24"/>
          <w:szCs w:val="24"/>
          <w:lang w:eastAsia="ru-RU"/>
        </w:rPr>
        <w:br/>
        <w:t>(</w:t>
      </w:r>
      <w:proofErr w:type="gramStart"/>
      <w:r w:rsidRPr="0056175C">
        <w:rPr>
          <w:rFonts w:ascii="Times New Roman" w:eastAsia="Times New Roman" w:hAnsi="Times New Roman" w:cs="Times New Roman"/>
          <w:b/>
          <w:bCs/>
          <w:color w:val="444444"/>
          <w:sz w:val="24"/>
          <w:szCs w:val="24"/>
          <w:lang w:eastAsia="ru-RU"/>
        </w:rPr>
        <w:t>В</w:t>
      </w:r>
      <w:proofErr w:type="gramEnd"/>
      <w:r w:rsidRPr="0056175C">
        <w:rPr>
          <w:rFonts w:ascii="Times New Roman" w:eastAsia="Times New Roman" w:hAnsi="Times New Roman" w:cs="Times New Roman"/>
          <w:b/>
          <w:bCs/>
          <w:color w:val="444444"/>
          <w:sz w:val="24"/>
          <w:szCs w:val="24"/>
          <w:lang w:eastAsia="ru-RU"/>
        </w:rPr>
        <w:t xml:space="preserve"> редакции, введенной в действие</w:t>
      </w:r>
      <w:r w:rsidRPr="0056175C">
        <w:rPr>
          <w:rFonts w:ascii="Times New Roman" w:eastAsia="Times New Roman" w:hAnsi="Times New Roman" w:cs="Times New Roman"/>
          <w:b/>
          <w:bCs/>
          <w:color w:val="444444"/>
          <w:sz w:val="24"/>
          <w:szCs w:val="24"/>
          <w:lang w:eastAsia="ru-RU"/>
        </w:rPr>
        <w:br/>
      </w:r>
      <w:hyperlink r:id="rId8" w:anchor="64U0IK" w:history="1">
        <w:r w:rsidRPr="0056175C">
          <w:rPr>
            <w:rFonts w:ascii="Times New Roman" w:eastAsia="Times New Roman" w:hAnsi="Times New Roman" w:cs="Times New Roman"/>
            <w:b/>
            <w:bCs/>
            <w:color w:val="2C4B99"/>
            <w:sz w:val="24"/>
            <w:szCs w:val="24"/>
            <w:u w:val="single"/>
            <w:lang w:eastAsia="ru-RU"/>
          </w:rPr>
          <w:t>постановлением Исполкома ФНПР</w:t>
        </w:r>
        <w:r w:rsidRPr="0056175C">
          <w:rPr>
            <w:rFonts w:ascii="Times New Roman" w:eastAsia="Times New Roman" w:hAnsi="Times New Roman" w:cs="Times New Roman"/>
            <w:b/>
            <w:bCs/>
            <w:color w:val="2C4B99"/>
            <w:sz w:val="24"/>
            <w:szCs w:val="24"/>
            <w:u w:val="single"/>
            <w:lang w:eastAsia="ru-RU"/>
          </w:rPr>
          <w:br/>
          <w:t>от 31 октября 2023 года N 9-4</w:t>
        </w:r>
      </w:hyperlink>
      <w:r w:rsidRPr="0056175C">
        <w:rPr>
          <w:rFonts w:ascii="Times New Roman" w:eastAsia="Times New Roman" w:hAnsi="Times New Roman" w:cs="Times New Roman"/>
          <w:b/>
          <w:bCs/>
          <w:color w:val="444444"/>
          <w:sz w:val="24"/>
          <w:szCs w:val="24"/>
          <w:lang w:eastAsia="ru-RU"/>
        </w:rPr>
        <w:t>. -</w:t>
      </w:r>
      <w:r w:rsidRPr="0056175C">
        <w:rPr>
          <w:rFonts w:ascii="Times New Roman" w:eastAsia="Times New Roman" w:hAnsi="Times New Roman" w:cs="Times New Roman"/>
          <w:b/>
          <w:bCs/>
          <w:color w:val="444444"/>
          <w:sz w:val="24"/>
          <w:szCs w:val="24"/>
          <w:lang w:eastAsia="ru-RU"/>
        </w:rPr>
        <w:br/>
        <w:t>См. </w:t>
      </w:r>
      <w:hyperlink r:id="rId9" w:anchor="6540IN" w:history="1">
        <w:r w:rsidRPr="0056175C">
          <w:rPr>
            <w:rFonts w:ascii="Times New Roman" w:eastAsia="Times New Roman" w:hAnsi="Times New Roman" w:cs="Times New Roman"/>
            <w:b/>
            <w:bCs/>
            <w:color w:val="2C4B99"/>
            <w:sz w:val="24"/>
            <w:szCs w:val="24"/>
            <w:u w:val="single"/>
            <w:lang w:eastAsia="ru-RU"/>
          </w:rPr>
          <w:t>предыдущую редакцию</w:t>
        </w:r>
      </w:hyperlink>
      <w:r w:rsidRPr="0056175C">
        <w:rPr>
          <w:rFonts w:ascii="Times New Roman" w:eastAsia="Times New Roman" w:hAnsi="Times New Roman" w:cs="Times New Roman"/>
          <w:b/>
          <w:bCs/>
          <w:color w:val="444444"/>
          <w:sz w:val="24"/>
          <w:szCs w:val="24"/>
          <w:lang w:eastAsia="ru-RU"/>
        </w:rPr>
        <w:t>)</w:t>
      </w:r>
      <w:r w:rsidRPr="0056175C">
        <w:rPr>
          <w:rFonts w:ascii="Times New Roman" w:eastAsia="Times New Roman" w:hAnsi="Times New Roman" w:cs="Times New Roman"/>
          <w:b/>
          <w:bCs/>
          <w:color w:val="444444"/>
          <w:sz w:val="24"/>
          <w:szCs w:val="24"/>
          <w:lang w:eastAsia="ru-RU"/>
        </w:rPr>
        <w:br/>
      </w:r>
    </w:p>
    <w:p w:rsidR="0056175C" w:rsidRPr="0056175C" w:rsidRDefault="0056175C" w:rsidP="0056175C">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     Типовое положение об уполномоченном (доверенном) лице по охране труда профессионального союза</w:t>
      </w:r>
    </w:p>
    <w:p w:rsidR="0056175C" w:rsidRPr="0056175C" w:rsidRDefault="0056175C" w:rsidP="0056175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1. Общие положения</w:t>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1.1. Типовое положение об уполномоченном (доверенном) лице по охране труда профессионального союза (далее - Положение) разработано в соответствии со </w:t>
      </w:r>
      <w:hyperlink r:id="rId10" w:anchor="A9E0NQ" w:history="1">
        <w:r w:rsidRPr="0056175C">
          <w:rPr>
            <w:rFonts w:ascii="Times New Roman" w:eastAsia="Times New Roman" w:hAnsi="Times New Roman" w:cs="Times New Roman"/>
            <w:color w:val="2C4B99"/>
            <w:sz w:val="24"/>
            <w:szCs w:val="24"/>
            <w:u w:val="single"/>
            <w:lang w:eastAsia="ru-RU"/>
          </w:rPr>
          <w:t>статьей 370 Трудового кодекса Российской Федерации</w:t>
        </w:r>
      </w:hyperlink>
      <w:r w:rsidRPr="0056175C">
        <w:rPr>
          <w:rFonts w:ascii="Times New Roman" w:eastAsia="Times New Roman" w:hAnsi="Times New Roman" w:cs="Times New Roman"/>
          <w:color w:val="444444"/>
          <w:sz w:val="24"/>
          <w:szCs w:val="24"/>
          <w:lang w:eastAsia="ru-RU"/>
        </w:rPr>
        <w:t>, </w:t>
      </w:r>
      <w:hyperlink r:id="rId11" w:anchor="64U0IK" w:history="1">
        <w:r w:rsidRPr="0056175C">
          <w:rPr>
            <w:rFonts w:ascii="Times New Roman" w:eastAsia="Times New Roman" w:hAnsi="Times New Roman" w:cs="Times New Roman"/>
            <w:color w:val="2C4B99"/>
            <w:sz w:val="24"/>
            <w:szCs w:val="24"/>
            <w:u w:val="single"/>
            <w:lang w:eastAsia="ru-RU"/>
          </w:rPr>
          <w:t>Федеральным законом от 12.01.1996 г. N 10-ФЗ "О профессиональных союзах, их правах и гарантиях деятельности"</w:t>
        </w:r>
      </w:hyperlink>
      <w:r w:rsidRPr="0056175C">
        <w:rPr>
          <w:rFonts w:ascii="Times New Roman" w:eastAsia="Times New Roman" w:hAnsi="Times New Roman" w:cs="Times New Roman"/>
          <w:color w:val="444444"/>
          <w:sz w:val="24"/>
          <w:szCs w:val="24"/>
          <w:lang w:eastAsia="ru-RU"/>
        </w:rPr>
        <w:t xml:space="preserve"> и определяет основные направления деятельности, права и обязанности уполномоченного (доверенного) лица по охране труда профессионального союза (далее - уполномоченный) по осуществлению профсоюзного контроля за соблюдением требований охраны труда на </w:t>
      </w:r>
      <w:r w:rsidRPr="0056175C">
        <w:rPr>
          <w:rFonts w:ascii="Times New Roman" w:eastAsia="Times New Roman" w:hAnsi="Times New Roman" w:cs="Times New Roman"/>
          <w:color w:val="444444"/>
          <w:sz w:val="24"/>
          <w:szCs w:val="24"/>
          <w:lang w:eastAsia="ru-RU"/>
        </w:rPr>
        <w:lastRenderedPageBreak/>
        <w:t>предприятиях, в учреждениях и организациях (далее - организация), в которых работают члены профсоюза.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1.2. На основании настоящего Положения общероссийские (межрегиональные) профсоюзы разрабатывают свои положения об уполномоченном (доверенном) лице по охране труда профессионального союза с учетом специфики и особенностей видов экономической деятельности. Территориальные и первичные организации профсоюзов могут разрабатывать и утверждать свои положения по согласованию с соответствующим общероссийским (межрегиональным) профсоюзом и в соответствии с их положениями.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1.3. Деятельность уполномоченного является одной из форм участия работников в системе управлении охраной труда в организации и одной из форм профсоюзного контроля за соблюдением требований охраны труда и защиты здоровья.</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1.4. Уполномоченный в своей деятельности руководствуется требованиями трудового законодательства, иных нормативных правовых актов, содержащих нормы трудового права, правилами по охране труда, промышленной безопасности, настоящим Положением, постановлениями (решениями) первичной профсоюзной организации, ее выборных органов и (или) вышестоящих профсоюзных органов, коллективным договором и (или) соглашением, локальными нормативными актами по охране труда организации.</w:t>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1.5. Уполномоченные осуществляют свою деятельность во взаимодействии с руководителями и иными должностными лицами организации, службой охраны труда и другими службами организации, комитетом (комиссией) по охране труда, технической инспекцией труда профсоюзов, территориальными органами федеральных органов исполнительной власти, уполномоченных на проведение контроля (надзора).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1.6. Руководство деятельностью уполномоченных осуществляется выборным органом первичной профсоюзной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1.7. Уполномоченные по охране труда периодически отчитываются о своей работе на общем профсоюзном собрании или на заседании выборного органа первичной профсоюзной организации. Уполномоченные представляют отчет о своей работе не реже 1 раза в шесть месяцев в выборный орган первичной профсоюзной организации (</w:t>
      </w:r>
      <w:hyperlink r:id="rId12" w:anchor="7E40KF" w:history="1">
        <w:r w:rsidRPr="0056175C">
          <w:rPr>
            <w:rFonts w:ascii="Times New Roman" w:eastAsia="Times New Roman" w:hAnsi="Times New Roman" w:cs="Times New Roman"/>
            <w:color w:val="2C4B99"/>
            <w:sz w:val="24"/>
            <w:szCs w:val="24"/>
            <w:u w:val="single"/>
            <w:lang w:eastAsia="ru-RU"/>
          </w:rPr>
          <w:t>приложение N 1</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1.8. Выборный орган первичной профсоюзной организации и работодатель (должностное лицо), а также техническая инспекция труда профсоюза оказывают необходимую помощь и поддержку уполномоченным по выполнению возложенных на них обязанностей.</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2. Порядок избрания уполномоченных</w:t>
      </w:r>
    </w:p>
    <w:p w:rsidR="0056175C" w:rsidRPr="0056175C" w:rsidRDefault="0056175C" w:rsidP="0056175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2.1. Выборный орган первичной профсоюзной организации обеспечивает выборы уполномоченных в каждом структурном подразделении и (или) в организации в целом. Численность уполномоченных, порядок их избрания и срок полномочий устанавливаются выборным органом первичной профсоюзной организации, коллективным договором и (или) локальным нормативным актом в зависимости от конкретных условий производства.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2.2. При наличии в организации нескольких профсоюзов - каждому из них предоставляется право выдвигать кандидатуры на выборы уполномоченного.</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t>2.3. Уполномоченные избираются открытым голосованием на общем профсоюзном собрании (конференции) работников (структурного подразделения организации) на срок, не превышающий срока полномочий выборного органа первичной профсоюзной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В организации, структурном подразделении могут дополнительно избираться старшие уполномоченные, либо утверждаться на заседании профсоюзного комитета из числа действующих уполномоченных или из членов выборного органа первичной профсоюзной организации, который, как правило, является заместителем руководителя выборного органа первичной профсоюзной организации. Старшие уполномоченные могут быть включены в штат профсоюзного комитета в качестве штатного сотрудника.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2.4. Уполномоченным не может быть избран работник (должностное лицо), в функциональные обязанности которого входит обеспечение безопасных условий и охраны труда в организации, ее структурном подразделении (далее - организация), в том числе специалист по охране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2.5. Выдвижение уполномоченных в состав комитета (комиссии) по охране труда осуществляется на основании решения выборного органа первичной профсоюзной организации, если он (они) объединяет(ют) более половины работающих или собрания (конференции) работников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2.6. По решению профсоюзного собрания или выборного органа первичной профсоюзной организации уполномоченный может быть отозван до истечения срока действия своих полномочий, если он не выполняет возложенные на него функции, при переводе на должность, соответствующую требованиям п.2.4. или увольнения из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3. Задачи уполномоченного</w:t>
      </w:r>
    </w:p>
    <w:p w:rsidR="0056175C" w:rsidRPr="0056175C" w:rsidRDefault="0056175C" w:rsidP="0056175C">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Задачами уполномоченного являются:</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3.1. Содействие созданию и поддержанию в организации здоровых и безопасных условий труда, соответствующих требованиям инструкций, норм и правил по охране труда, гигиене труда, а также обязательствам по коллективному договору и (или) соглашению.</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3.2. Осуществление в организации контроля в форме обследования и (или) наблюдения за состоянием условий и охраны труда на рабочих местах, местах отдыха и санитарно-бытовых помещениях.</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3.3. Подготовка предложений работодателю (должностному лицу) по улучшению условий и охраны труда, санитарно-бытового обеспечения, учету выявленных опасностей повреждения здоровья работников на рабочих местах.</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3.4. Представление интересов работников - членов профсоюза при рассмотрении трудовых споров по вопросам, связанным с обязанностями работодателя по обеспечению безопасных условий и охраны труда и правами работника на труд, в условиях, отвечающих требованиям охраны труда и гигиены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t>3.5. Информирование и консультирование работников по вопросам их прав, гарантий на безопасный и здоровый труд и обязанностей по соблюдению требований охраны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3.6. Содействие в формировании у работников предприятия безопасного поведения на работе и в быту, созданию в коллективах атмосферы нетерпимости к нарушениям требований безопасности.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4. Функции уполномоченного</w:t>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Для решения поставленных задач уполномоченные осуществляют следующие функции: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4.1.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4.2. Проведение наблюдений и выявление опасностей повреждения здоровья работников на рабочих местах.</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4.3. Информирование работников организации о необходимости выполнения инструкций по охране труда, правильного применения ими средств индивидуальной и коллективной защиты, содержание их в исправном состоянии, применения и использования в работе исправного и безопасного оборудования и средств производства.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4.4. Осуществление контроля в организации за ходом выполнения мероприятий по улучшению условий и охраны труда, предусмотренных коллективным договором или соглашением, и доведение до сведения должностных лиц об имеющихся недостатках по выполнению этих мероприятий в установленные сроки.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4.5. Информирование работников организации о проводимых мероприятиях по улучшению условий труда и опасностях повреждения здоровья на рабочих местах, об отнесении условий труда на рабочих местах к определенному классу (оптимальному, допустимому, вредному и опасному) на основании специальной оценки условий труда рабочих мест.</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4.6. Участие в работе комитета (комиссии) по охране труда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4.7. Содействие должностным лицам по обязательному прохождению работниками организации периодических медицинских осмотров (обследований) в установленные работодателем сроки.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4.8. Участие в организации первой помощи, а при необходимости оказания первой помощи пострадавшему в результате несчастного случая, происшедшего в структурном подразделении.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4.9. Осуществление контроля по своевременному обеспечению работников организации средствами индивидуальной и коллективной защиты, молоком или другими равноценными продуктами, лечебно-профилактическим питанием на работах с вредными и (или) опасными условиями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xml:space="preserve">4.10. Проведение проверок и обследований машин, механизмов, транспортных средств и другого производственного оборудования, находящегося в организации с целью </w:t>
      </w:r>
      <w:r w:rsidRPr="0056175C">
        <w:rPr>
          <w:rFonts w:ascii="Times New Roman" w:eastAsia="Times New Roman" w:hAnsi="Times New Roman" w:cs="Times New Roman"/>
          <w:color w:val="444444"/>
          <w:sz w:val="24"/>
          <w:szCs w:val="24"/>
          <w:lang w:eastAsia="ru-RU"/>
        </w:rPr>
        <w:lastRenderedPageBreak/>
        <w:t>определения их соответствия государственным нормативным требованиям охраны труда, а также эффективности работы вентиляционных систем, систем освещения рабочих мест и безопасного применения инструментов, сырья и материалов.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4.11. Информирование работодателя (должностного лица) о любой ситуации, угрожающей жизни и здоровью работников, о каждом несчастном случае, микроповреждении (микротравме) и об ухудшении здоровья работников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4.12. Участие в расследовании происшедших в организации аварий и несчастных случаев, а также обеспечение контроля за мероприятиями по их недопущению.</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4.13. Подготовка предложений работодателю, выборному органу первичной профсоюзной организации по совершенствованию инструкций по охране труда, проектов локальных нормативных актов по охране труда, коллективных договоров и соглашений в части охраны труда и санитарно-бытового обеспечения.</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4.14. Старший уполномоченный по охране труда осуществляет следующие функции: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организация работы и координация деятельности уполномоченных по контролю за соблюдением в организации требований охраны труда, норм и правил по охране труда, локальных нормативных актов, коллективных договоров и соглашений;</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внесение в выборный орган первичной профсоюзной организации и руководителям организации предложений по улучшению и совершенствованию работы уполномоченных по охране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участие в работе комитета (комиссии) по охране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контроль за выполнением должностными лицами предложений по вопросам обеспечения безопасных условий и охраны труда, вносимых уполномоченными;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внесение предложений по кандидатурам уполномоченных для участия их в работе комиссий по расследованию несчастных случаев на производстве;</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проведение анализа состояния условий и охраны труда в организации, внесение предложений выборному органу первичной профсоюзной организации по снижению производственного травматизма и профессиональной заболеваемости, улучшению условий труда и оздоровлению работников.</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5. Права уполномоченного (старшего)</w:t>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Для выполнения возложенных на него функций уполномоченный (старший) имеет право:</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5.1. Осуществлять контроль в организации за соблюдением требований инструкций, норм и правил по охране труда, локальных нормативных актов.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5.2. Осуществлять проверки или обследования состояния условий и охраны труда на рабочих местах, санитарно-бытового обеспечения и мест отдыха, выполнения мероприятий, предусмотренных коллективными договорами, соглашениями, а также по результатам расследования несчастных случаев.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t>5.3. Принимать участие в расследовании несчастных случаев на производстве и профессиональных заболеваний, а также в рассмотрении случаев микроповреждений (микротравм).</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5.4. Получать информацию от работодателя и иных должностных лиц организаций о состоянии условий и охраны труда, а также о мерах по защите от воздействия вредных и (или) опасных производственных факторов.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5.5. Принимать участие в работе комиссий по испытаниям и приему в эксплуатацию производственных объектов и средств производства.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5.6. Принимать участие в работе комитета (комиссии) по охране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5.7. Принимать участие в обсуждении и реализации мероприятий в рамках системы управления охраной труда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5.8. Вносить обязательные для рассмотрения должностными лицами организаций предложения об устранении нарушений требований охраны труда (</w:t>
      </w:r>
      <w:hyperlink r:id="rId13" w:anchor="7EA0KG" w:history="1">
        <w:r w:rsidRPr="0056175C">
          <w:rPr>
            <w:rFonts w:ascii="Times New Roman" w:eastAsia="Times New Roman" w:hAnsi="Times New Roman" w:cs="Times New Roman"/>
            <w:color w:val="2C4B99"/>
            <w:sz w:val="24"/>
            <w:szCs w:val="24"/>
            <w:u w:val="single"/>
            <w:lang w:eastAsia="ru-RU"/>
          </w:rPr>
          <w:t>приложение N 2</w:t>
        </w:r>
      </w:hyperlink>
      <w:r w:rsidRPr="0056175C">
        <w:rPr>
          <w:rFonts w:ascii="Times New Roman" w:eastAsia="Times New Roman" w:hAnsi="Times New Roman" w:cs="Times New Roman"/>
          <w:color w:val="444444"/>
          <w:sz w:val="24"/>
          <w:szCs w:val="24"/>
          <w:lang w:eastAsia="ru-RU"/>
        </w:rPr>
        <w:t>) и выявленных опасностях повреждения здоровья работников на рабочих местах.</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5.9. Направлять предложения должностным лицам о приостановке работ в случаях непосредственной угрозы жизни и здоровью работников.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5.10. Защищать права и законные интересы членов профессионального союза по вопросам возмещения вреда, причиненного их здоровью на производстве (работе).</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5.11. Принимать участие в рассмотрении трудовых споров, связанных с нарушением требований охраны труда, обязательств, предусмотренных коллективными договорами и соглашениями, изменениями условий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5.12. Вносить работодателю, должностному лицу и в выборный орган первичной профсоюзной организации предложения по проектам локальных нормативных правовых актов по охране труда, коллективных договоров и соглашений в части охраны труда и санитарно-бытового обеспечения.</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5.13. Обращаться в соответствующие органы с предложениями о привлечении к ответственности должностных лиц, виновных в нарушении требований охраны труда, сокрытии фактов несчастных случаев на производстве.</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6. Обеспечение деятельности уполномоченного</w:t>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6.1. Обеспечение условий деятельности уполномоченного (освобождение от основной работы на период выполнения возложенных на него обязанностей, прохождения обучения, обеспечение необходимой справочной литературой, предоставление помещения для хранения и работы с документами и др.) устанавливается коллективным договором или локальным нормативным актом организации.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6.2. Уполномоченному выдается удостоверение установленного образца (</w:t>
      </w:r>
      <w:hyperlink r:id="rId14" w:anchor="7EC0KH" w:history="1">
        <w:r w:rsidRPr="0056175C">
          <w:rPr>
            <w:rFonts w:ascii="Times New Roman" w:eastAsia="Times New Roman" w:hAnsi="Times New Roman" w:cs="Times New Roman"/>
            <w:color w:val="2C4B99"/>
            <w:sz w:val="24"/>
            <w:szCs w:val="24"/>
            <w:u w:val="single"/>
            <w:lang w:eastAsia="ru-RU"/>
          </w:rPr>
          <w:t>приложение N 3</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6.3. Уполномоченные проходят обучение по охране труда в аккредитованных обучающих организациях за счет средств работодателя.</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t>6.4. В соответствии с коллективным договором, локальным нормативным актом организации уполномоченному могут устанавливаться социальные гарантии, предусмотренные </w:t>
      </w:r>
      <w:hyperlink r:id="rId15" w:anchor="7EC0KF" w:history="1">
        <w:r w:rsidRPr="0056175C">
          <w:rPr>
            <w:rFonts w:ascii="Times New Roman" w:eastAsia="Times New Roman" w:hAnsi="Times New Roman" w:cs="Times New Roman"/>
            <w:color w:val="2C4B99"/>
            <w:sz w:val="24"/>
            <w:szCs w:val="24"/>
            <w:u w:val="single"/>
            <w:lang w:eastAsia="ru-RU"/>
          </w:rPr>
          <w:t>статьями 25</w:t>
        </w:r>
      </w:hyperlink>
      <w:r w:rsidRPr="0056175C">
        <w:rPr>
          <w:rFonts w:ascii="Times New Roman" w:eastAsia="Times New Roman" w:hAnsi="Times New Roman" w:cs="Times New Roman"/>
          <w:color w:val="444444"/>
          <w:sz w:val="24"/>
          <w:szCs w:val="24"/>
          <w:lang w:eastAsia="ru-RU"/>
        </w:rPr>
        <w:t>, </w:t>
      </w:r>
      <w:hyperlink r:id="rId16" w:anchor="8OE0LK" w:history="1">
        <w:r w:rsidRPr="0056175C">
          <w:rPr>
            <w:rFonts w:ascii="Times New Roman" w:eastAsia="Times New Roman" w:hAnsi="Times New Roman" w:cs="Times New Roman"/>
            <w:color w:val="2C4B99"/>
            <w:sz w:val="24"/>
            <w:szCs w:val="24"/>
            <w:u w:val="single"/>
            <w:lang w:eastAsia="ru-RU"/>
          </w:rPr>
          <w:t>26</w:t>
        </w:r>
      </w:hyperlink>
      <w:r w:rsidRPr="0056175C">
        <w:rPr>
          <w:rFonts w:ascii="Times New Roman" w:eastAsia="Times New Roman" w:hAnsi="Times New Roman" w:cs="Times New Roman"/>
          <w:color w:val="444444"/>
          <w:sz w:val="24"/>
          <w:szCs w:val="24"/>
          <w:lang w:eastAsia="ru-RU"/>
        </w:rPr>
        <w:t> и </w:t>
      </w:r>
      <w:hyperlink r:id="rId17" w:anchor="8OO0LP" w:history="1">
        <w:r w:rsidRPr="0056175C">
          <w:rPr>
            <w:rFonts w:ascii="Times New Roman" w:eastAsia="Times New Roman" w:hAnsi="Times New Roman" w:cs="Times New Roman"/>
            <w:color w:val="2C4B99"/>
            <w:sz w:val="24"/>
            <w:szCs w:val="24"/>
            <w:u w:val="single"/>
            <w:lang w:eastAsia="ru-RU"/>
          </w:rPr>
          <w:t>27 Федерального закона "О профессиональных союзах, их правах и гарантиях деятельности"</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6.5. За активную и добросовестную работу по предупреждению несчастных случаев и профессиональных заболеваний в организации, улучшению условий труда на рабочих местах и снижению уровней профессиональных рисков, уполномоченного поощряют материально и морально.</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6.6. Работодатель и должностные лица несут ответственность за нарушение прав уполномоченного или воспрепятствование его законной деятельности в порядке, установленным законодательством.</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right"/>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Приложение N 1</w:t>
      </w:r>
      <w:r w:rsidRPr="0056175C">
        <w:rPr>
          <w:rFonts w:ascii="Times New Roman" w:eastAsia="Times New Roman" w:hAnsi="Times New Roman" w:cs="Times New Roman"/>
          <w:b/>
          <w:bCs/>
          <w:color w:val="444444"/>
          <w:sz w:val="24"/>
          <w:szCs w:val="24"/>
          <w:lang w:eastAsia="ru-RU"/>
        </w:rPr>
        <w:br/>
        <w:t>к Типовому положению об</w:t>
      </w:r>
      <w:r w:rsidRPr="0056175C">
        <w:rPr>
          <w:rFonts w:ascii="Times New Roman" w:eastAsia="Times New Roman" w:hAnsi="Times New Roman" w:cs="Times New Roman"/>
          <w:b/>
          <w:bCs/>
          <w:color w:val="444444"/>
          <w:sz w:val="24"/>
          <w:szCs w:val="24"/>
          <w:lang w:eastAsia="ru-RU"/>
        </w:rPr>
        <w:br/>
        <w:t>уполномоченном (доверенном)</w:t>
      </w:r>
      <w:r w:rsidRPr="0056175C">
        <w:rPr>
          <w:rFonts w:ascii="Times New Roman" w:eastAsia="Times New Roman" w:hAnsi="Times New Roman" w:cs="Times New Roman"/>
          <w:b/>
          <w:bCs/>
          <w:color w:val="444444"/>
          <w:sz w:val="24"/>
          <w:szCs w:val="24"/>
          <w:lang w:eastAsia="ru-RU"/>
        </w:rPr>
        <w:br/>
        <w:t>лице по охране труда</w:t>
      </w:r>
      <w:r w:rsidRPr="0056175C">
        <w:rPr>
          <w:rFonts w:ascii="Times New Roman" w:eastAsia="Times New Roman" w:hAnsi="Times New Roman" w:cs="Times New Roman"/>
          <w:b/>
          <w:bCs/>
          <w:color w:val="444444"/>
          <w:sz w:val="24"/>
          <w:szCs w:val="24"/>
          <w:lang w:eastAsia="ru-RU"/>
        </w:rPr>
        <w:br/>
        <w:t>профессионального союза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righ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Форма 1-У</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5120"/>
        <w:gridCol w:w="2503"/>
        <w:gridCol w:w="343"/>
        <w:gridCol w:w="1389"/>
      </w:tblGrid>
      <w:tr w:rsidR="0056175C" w:rsidRPr="0056175C" w:rsidTr="0056175C">
        <w:trPr>
          <w:trHeight w:val="12"/>
        </w:trPr>
        <w:tc>
          <w:tcPr>
            <w:tcW w:w="6838"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2772"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683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4620" w:type="dxa"/>
            <w:gridSpan w:val="3"/>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right"/>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Утверждаю:</w:t>
            </w:r>
          </w:p>
        </w:tc>
      </w:tr>
      <w:tr w:rsidR="0056175C" w:rsidRPr="0056175C" w:rsidTr="0056175C">
        <w:tc>
          <w:tcPr>
            <w:tcW w:w="683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4620" w:type="dxa"/>
            <w:gridSpan w:val="3"/>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683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683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(подпись руководителя) выборного органа</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(Ф.И.О.)</w:t>
            </w:r>
          </w:p>
        </w:tc>
      </w:tr>
    </w:tbl>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bookmarkStart w:id="0" w:name="_GoBack"/>
      <w:bookmarkEnd w:id="0"/>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РЕКОМЕНДОВАННАЯ ФОРМА</w:t>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xml:space="preserve">Составляется уполномоченным (доверенным) лицом по охране труда два раза в год </w:t>
      </w:r>
      <w:proofErr w:type="gramStart"/>
      <w:r w:rsidRPr="0056175C">
        <w:rPr>
          <w:rFonts w:ascii="Times New Roman" w:eastAsia="Times New Roman" w:hAnsi="Times New Roman" w:cs="Times New Roman"/>
          <w:color w:val="444444"/>
          <w:sz w:val="24"/>
          <w:szCs w:val="24"/>
          <w:lang w:eastAsia="ru-RU"/>
        </w:rPr>
        <w:t>( с</w:t>
      </w:r>
      <w:proofErr w:type="gramEnd"/>
      <w:r w:rsidRPr="0056175C">
        <w:rPr>
          <w:rFonts w:ascii="Times New Roman" w:eastAsia="Times New Roman" w:hAnsi="Times New Roman" w:cs="Times New Roman"/>
          <w:color w:val="444444"/>
          <w:sz w:val="24"/>
          <w:szCs w:val="24"/>
          <w:lang w:eastAsia="ru-RU"/>
        </w:rPr>
        <w:t xml:space="preserve"> пояснительной запиской) и не позднее 15 января и 15 июля после отчетного периода представляется в выборный орган первичной профсоюзной организации (профсоюзной организации структурного подразделения)</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Отчет</w:t>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о работе уполномоченного (доверенного) лица по охране труда профессионального союза</w:t>
      </w:r>
      <w:r w:rsidRPr="0056175C">
        <w:rPr>
          <w:rFonts w:ascii="Times New Roman" w:eastAsia="Times New Roman" w:hAnsi="Times New Roman" w:cs="Times New Roman"/>
          <w:color w:val="444444"/>
          <w:sz w:val="24"/>
          <w:szCs w:val="24"/>
          <w:lang w:eastAsia="ru-RU"/>
        </w:rPr>
        <w:br/>
        <w:t>за ___________ год</w:t>
      </w:r>
    </w:p>
    <w:tbl>
      <w:tblPr>
        <w:tblW w:w="0" w:type="auto"/>
        <w:tblCellMar>
          <w:left w:w="0" w:type="dxa"/>
          <w:right w:w="0" w:type="dxa"/>
        </w:tblCellMar>
        <w:tblLook w:val="04A0" w:firstRow="1" w:lastRow="0" w:firstColumn="1" w:lastColumn="0" w:noHBand="0" w:noVBand="1"/>
      </w:tblPr>
      <w:tblGrid>
        <w:gridCol w:w="2627"/>
        <w:gridCol w:w="2502"/>
        <w:gridCol w:w="4226"/>
      </w:tblGrid>
      <w:tr w:rsidR="0056175C" w:rsidRPr="0056175C" w:rsidTr="0056175C">
        <w:trPr>
          <w:trHeight w:val="12"/>
        </w:trPr>
        <w:tc>
          <w:tcPr>
            <w:tcW w:w="11458" w:type="dxa"/>
            <w:gridSpan w:val="3"/>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r>
      <w:tr w:rsidR="0056175C" w:rsidRPr="0056175C" w:rsidTr="0056175C">
        <w:tc>
          <w:tcPr>
            <w:tcW w:w="11458"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(полное наименование: фамилия, имя, отчество, должность, подразделение (участок)</w:t>
            </w:r>
          </w:p>
        </w:tc>
      </w:tr>
      <w:tr w:rsidR="0056175C" w:rsidRPr="0056175C" w:rsidTr="0056175C">
        <w:trPr>
          <w:trHeight w:val="12"/>
        </w:trPr>
        <w:tc>
          <w:tcPr>
            <w:tcW w:w="2957"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3142"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35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2957"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Служебный телефон:</w:t>
            </w:r>
          </w:p>
        </w:tc>
        <w:tc>
          <w:tcPr>
            <w:tcW w:w="3142"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359"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bl>
    <w:p w:rsidR="0056175C" w:rsidRPr="0056175C" w:rsidRDefault="0056175C" w:rsidP="0056175C">
      <w:pPr>
        <w:spacing w:after="0" w:line="330" w:lineRule="atLeast"/>
        <w:textAlignment w:val="baseline"/>
        <w:rPr>
          <w:rFonts w:ascii="Times New Roman" w:eastAsia="Times New Roman" w:hAnsi="Times New Roman" w:cs="Times New Roman"/>
          <w:vanish/>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01"/>
        <w:gridCol w:w="5357"/>
        <w:gridCol w:w="1053"/>
        <w:gridCol w:w="1050"/>
        <w:gridCol w:w="1194"/>
      </w:tblGrid>
      <w:tr w:rsidR="0056175C" w:rsidRPr="0056175C" w:rsidTr="0056175C">
        <w:trPr>
          <w:trHeight w:val="12"/>
        </w:trPr>
        <w:tc>
          <w:tcPr>
            <w:tcW w:w="73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7207"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N</w:t>
            </w:r>
          </w:p>
        </w:tc>
        <w:tc>
          <w:tcPr>
            <w:tcW w:w="72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показателей</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Код</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Период</w:t>
            </w:r>
          </w:p>
        </w:tc>
      </w:tr>
      <w:tr w:rsidR="0056175C" w:rsidRPr="0056175C" w:rsidTr="0056175C">
        <w:tc>
          <w:tcPr>
            <w:tcW w:w="73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56175C">
              <w:rPr>
                <w:rFonts w:ascii="Times New Roman" w:eastAsia="Times New Roman" w:hAnsi="Times New Roman" w:cs="Times New Roman"/>
                <w:sz w:val="24"/>
                <w:szCs w:val="24"/>
                <w:lang w:eastAsia="ru-RU"/>
              </w:rPr>
              <w:t>п.п</w:t>
            </w:r>
            <w:proofErr w:type="spellEnd"/>
            <w:r w:rsidRPr="0056175C">
              <w:rPr>
                <w:rFonts w:ascii="Times New Roman" w:eastAsia="Times New Roman" w:hAnsi="Times New Roman" w:cs="Times New Roman"/>
                <w:sz w:val="24"/>
                <w:szCs w:val="24"/>
                <w:lang w:eastAsia="ru-RU"/>
              </w:rPr>
              <w:t>.</w:t>
            </w:r>
          </w:p>
        </w:tc>
        <w:tc>
          <w:tcPr>
            <w:tcW w:w="72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строки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56175C">
              <w:rPr>
                <w:rFonts w:ascii="Times New Roman" w:eastAsia="Times New Roman" w:hAnsi="Times New Roman" w:cs="Times New Roman"/>
                <w:sz w:val="24"/>
                <w:szCs w:val="24"/>
                <w:lang w:eastAsia="ru-RU"/>
              </w:rPr>
              <w:t>Отчет-</w:t>
            </w:r>
            <w:r w:rsidRPr="0056175C">
              <w:rPr>
                <w:rFonts w:ascii="Times New Roman" w:eastAsia="Times New Roman" w:hAnsi="Times New Roman" w:cs="Times New Roman"/>
                <w:sz w:val="24"/>
                <w:szCs w:val="24"/>
                <w:lang w:eastAsia="ru-RU"/>
              </w:rPr>
              <w:br/>
            </w:r>
            <w:proofErr w:type="spellStart"/>
            <w:r w:rsidRPr="0056175C">
              <w:rPr>
                <w:rFonts w:ascii="Times New Roman" w:eastAsia="Times New Roman" w:hAnsi="Times New Roman" w:cs="Times New Roman"/>
                <w:sz w:val="24"/>
                <w:szCs w:val="24"/>
                <w:lang w:eastAsia="ru-RU"/>
              </w:rPr>
              <w:t>ный</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proofErr w:type="spellStart"/>
            <w:proofErr w:type="gramStart"/>
            <w:r w:rsidRPr="0056175C">
              <w:rPr>
                <w:rFonts w:ascii="Times New Roman" w:eastAsia="Times New Roman" w:hAnsi="Times New Roman" w:cs="Times New Roman"/>
                <w:sz w:val="24"/>
                <w:szCs w:val="24"/>
                <w:lang w:eastAsia="ru-RU"/>
              </w:rPr>
              <w:t>Преды</w:t>
            </w:r>
            <w:proofErr w:type="spellEnd"/>
            <w:r w:rsidRPr="0056175C">
              <w:rPr>
                <w:rFonts w:ascii="Times New Roman" w:eastAsia="Times New Roman" w:hAnsi="Times New Roman" w:cs="Times New Roman"/>
                <w:sz w:val="24"/>
                <w:szCs w:val="24"/>
                <w:lang w:eastAsia="ru-RU"/>
              </w:rPr>
              <w:t>-</w:t>
            </w:r>
            <w:r w:rsidRPr="0056175C">
              <w:rPr>
                <w:rFonts w:ascii="Times New Roman" w:eastAsia="Times New Roman" w:hAnsi="Times New Roman" w:cs="Times New Roman"/>
                <w:sz w:val="24"/>
                <w:szCs w:val="24"/>
                <w:lang w:eastAsia="ru-RU"/>
              </w:rPr>
              <w:br/>
            </w:r>
            <w:proofErr w:type="spellStart"/>
            <w:r w:rsidRPr="0056175C">
              <w:rPr>
                <w:rFonts w:ascii="Times New Roman" w:eastAsia="Times New Roman" w:hAnsi="Times New Roman" w:cs="Times New Roman"/>
                <w:sz w:val="24"/>
                <w:szCs w:val="24"/>
                <w:lang w:eastAsia="ru-RU"/>
              </w:rPr>
              <w:t>дущий</w:t>
            </w:r>
            <w:proofErr w:type="spellEnd"/>
            <w:proofErr w:type="gramEnd"/>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5</w:t>
            </w: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Проведено проверок (обследований), при этом: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1.1</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выявлено нарушений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1.2</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выдано предложений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Количество совместных проверок (обследований):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2.1</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со службой охраны труда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выявлено нарушений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2.2</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 составе комитета (комиссии) по охране труда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выявлено нарушений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2.3</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 техническим инспектором труда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09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выявлено нарушений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2.4</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 территориальными органами государственного надзора и контроля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выявлено нарушений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3.</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Количество пунктов мероприятий по охране труда коллективного договора (соглашения), реализованных в подразделении по предложению уполномоченного,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4.</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Количество внедренных предложений направленных на улучшение условий и безопасности труда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5.</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Количество выданных предложений о приостановке работы в связи с угрозой жизни и здоровья работников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6.</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Состояние травматизма в подразделении: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х</w:t>
            </w: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6.1</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коэффициент частоты (</w:t>
            </w:r>
            <w:r w:rsidRPr="0056175C">
              <w:rPr>
                <w:rFonts w:ascii="Times New Roman" w:eastAsia="Times New Roman" w:hAnsi="Times New Roman" w:cs="Times New Roman"/>
                <w:noProof/>
                <w:sz w:val="24"/>
                <w:szCs w:val="24"/>
                <w:lang w:eastAsia="ru-RU"/>
              </w:rPr>
              <w:drawing>
                <wp:inline distT="0" distB="0" distL="0" distR="0" wp14:anchorId="016F9C28" wp14:editId="26619B01">
                  <wp:extent cx="228600" cy="220980"/>
                  <wp:effectExtent l="0" t="0" r="0" b="7620"/>
                  <wp:docPr id="5" name="Рисунок 5" descr="https://api.docs.cntd.ru/img/90/20/78/33/9/69c086ea-911c-4675-810e-08f8cf5c416c/P00BD005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90/20/78/33/9/69c086ea-911c-4675-810e-08f8cf5c416c/P00BD005F00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Pr="0056175C">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6.2</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коэффициент тяжести (</w:t>
            </w:r>
            <w:r w:rsidRPr="0056175C">
              <w:rPr>
                <w:rFonts w:ascii="Times New Roman" w:eastAsia="Times New Roman" w:hAnsi="Times New Roman" w:cs="Times New Roman"/>
                <w:noProof/>
                <w:sz w:val="24"/>
                <w:szCs w:val="24"/>
                <w:lang w:eastAsia="ru-RU"/>
              </w:rPr>
              <w:drawing>
                <wp:inline distT="0" distB="0" distL="0" distR="0" wp14:anchorId="31C66ABF" wp14:editId="2A5AEE9C">
                  <wp:extent cx="220980" cy="220980"/>
                  <wp:effectExtent l="0" t="0" r="7620" b="7620"/>
                  <wp:docPr id="6" name="Рисунок 6" descr="https://api.docs.cntd.ru/img/90/20/78/33/9/69c086ea-911c-4675-810e-08f8cf5c416c/P00BD006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90/20/78/33/9/69c086ea-911c-4675-810e-08f8cf5c416c/P00BD006400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6175C">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7.</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Участие в работе комиссий по расследованию несчастных случаев, происшедших в подразделении, кол.</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8.</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xml:space="preserve">Количество </w:t>
            </w:r>
            <w:proofErr w:type="gramStart"/>
            <w:r w:rsidRPr="0056175C">
              <w:rPr>
                <w:rFonts w:ascii="Times New Roman" w:eastAsia="Times New Roman" w:hAnsi="Times New Roman" w:cs="Times New Roman"/>
                <w:sz w:val="24"/>
                <w:szCs w:val="24"/>
                <w:lang w:eastAsia="ru-RU"/>
              </w:rPr>
              <w:t>рассмотренных трудовых споров</w:t>
            </w:r>
            <w:proofErr w:type="gramEnd"/>
            <w:r w:rsidRPr="0056175C">
              <w:rPr>
                <w:rFonts w:ascii="Times New Roman" w:eastAsia="Times New Roman" w:hAnsi="Times New Roman" w:cs="Times New Roman"/>
                <w:sz w:val="24"/>
                <w:szCs w:val="24"/>
                <w:lang w:eastAsia="ru-RU"/>
              </w:rPr>
              <w:t xml:space="preserve"> связанных с условиями труда (в составе комиссии), кол.</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9.</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Участие в работе комиссий по испытаниям и приему в эксплуатацию производственных объектов и средств производства, кол.</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10.</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Наличие стенда, уголка по охране труда в структурном подразделении, где работает уполномоченный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bl>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367"/>
        <w:gridCol w:w="572"/>
        <w:gridCol w:w="358"/>
        <w:gridCol w:w="692"/>
        <w:gridCol w:w="535"/>
        <w:gridCol w:w="452"/>
        <w:gridCol w:w="506"/>
        <w:gridCol w:w="361"/>
        <w:gridCol w:w="305"/>
        <w:gridCol w:w="1227"/>
        <w:gridCol w:w="708"/>
        <w:gridCol w:w="360"/>
        <w:gridCol w:w="151"/>
        <w:gridCol w:w="2761"/>
      </w:tblGrid>
      <w:tr w:rsidR="0056175C" w:rsidRPr="0056175C" w:rsidTr="0056175C">
        <w:trPr>
          <w:trHeight w:val="12"/>
        </w:trPr>
        <w:tc>
          <w:tcPr>
            <w:tcW w:w="370"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73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4805"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Приложение: Пояснительная записка на</w:t>
            </w:r>
          </w:p>
        </w:tc>
        <w:tc>
          <w:tcPr>
            <w:tcW w:w="1478"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174"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листах.</w:t>
            </w:r>
          </w:p>
        </w:tc>
      </w:tr>
      <w:tr w:rsidR="0056175C" w:rsidRPr="0056175C" w:rsidTr="0056175C">
        <w:tc>
          <w:tcPr>
            <w:tcW w:w="4805"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174"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w:t>
            </w:r>
          </w:p>
        </w:tc>
        <w:tc>
          <w:tcPr>
            <w:tcW w:w="739"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w:t>
            </w:r>
          </w:p>
        </w:tc>
        <w:tc>
          <w:tcPr>
            <w:tcW w:w="92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20</w:t>
            </w:r>
          </w:p>
        </w:tc>
        <w:tc>
          <w:tcPr>
            <w:tcW w:w="55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г.</w:t>
            </w:r>
          </w:p>
        </w:tc>
        <w:tc>
          <w:tcPr>
            <w:tcW w:w="3881" w:type="dxa"/>
            <w:gridSpan w:val="6"/>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4435" w:type="dxa"/>
            <w:gridSpan w:val="8"/>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Уполномоченный</w:t>
            </w:r>
            <w:r w:rsidRPr="0056175C">
              <w:rPr>
                <w:rFonts w:ascii="Times New Roman" w:eastAsia="Times New Roman" w:hAnsi="Times New Roman" w:cs="Times New Roman"/>
                <w:sz w:val="24"/>
                <w:szCs w:val="24"/>
                <w:lang w:eastAsia="ru-RU"/>
              </w:rPr>
              <w:br/>
              <w:t>(доверенное) лицо по охране труда</w:t>
            </w:r>
          </w:p>
        </w:tc>
        <w:tc>
          <w:tcPr>
            <w:tcW w:w="277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4435" w:type="dxa"/>
            <w:gridSpan w:val="8"/>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(Ф.И.О.)</w:t>
            </w:r>
          </w:p>
        </w:tc>
      </w:tr>
    </w:tbl>
    <w:p w:rsidR="0056175C" w:rsidRPr="0056175C" w:rsidRDefault="0056175C" w:rsidP="0056175C">
      <w:pPr>
        <w:spacing w:after="0" w:line="330" w:lineRule="atLeas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pacing w:after="0" w:line="330" w:lineRule="atLeas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pacing w:after="0" w:line="330" w:lineRule="atLeast"/>
        <w:jc w:val="center"/>
        <w:textAlignment w:val="baseline"/>
        <w:outlineLvl w:val="3"/>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Порядок заполнения формы отчетности</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 В пункте 1 учитывается количество проверок (обследований), проведенных непосредственно уполномоченным (доверенным) лицом по охране труда профессионального союза (далее - уполномоченным).</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2. В пункте 1.1 указывается количество выявленных нарушений, зафиксированных в журналах, дневниках и других документах, установленной формы.</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3. В пункте 1.2 учитывается количество выданных уполномоченным предложений установленной формы (</w:t>
      </w:r>
      <w:hyperlink r:id="rId20" w:anchor="7EA0KG" w:history="1">
        <w:r w:rsidRPr="0056175C">
          <w:rPr>
            <w:rFonts w:ascii="Times New Roman" w:eastAsia="Times New Roman" w:hAnsi="Times New Roman" w:cs="Times New Roman"/>
            <w:color w:val="2C4B99"/>
            <w:sz w:val="24"/>
            <w:szCs w:val="24"/>
            <w:u w:val="single"/>
            <w:lang w:eastAsia="ru-RU"/>
          </w:rPr>
          <w:t>приложение N 2</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4. В пункте 2.1 учитываются совместные проверки и выявленные нарушения со службой охраны труда (не учитываются проверки, проведенные непосредственно службой охраны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5. В пункте 2.2 учитываются совместные проверки (обследования) и выявленные при этом нарушения в составе комитета (комиссии) по охране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6. В пункте 2.3 указывается количество проверок (обследований) и выявленных нарушений совместно со штатными техническими инспекторами труда.</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7. В пункте 2.4 отражается количество совместных проверок (обследований) и выявленных нарушений с государственной инспекцией труда и другими органами исполнительной власти, осуществляющими функции по контролю и надзору в установленной сфере деятельности.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8. В пункте 3 указывается уровень реализации мероприятий по охране труда коллективного договора (соглашения) по предложениям уполномоченного (в процентах).</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t>9. В пункте 4 фиксируется количество внедренных предложений, направленных на улучшение условий и безопасности труда, которые были внесены уполномоченным.</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10. В пункте 5 указывается количество предложений о приостановке работы в связи с угрозой жизни и здоровья работников, оформленных по установленной форме (</w:t>
      </w:r>
      <w:hyperlink r:id="rId21" w:anchor="7EA0KG" w:history="1">
        <w:r w:rsidRPr="0056175C">
          <w:rPr>
            <w:rFonts w:ascii="Times New Roman" w:eastAsia="Times New Roman" w:hAnsi="Times New Roman" w:cs="Times New Roman"/>
            <w:color w:val="2C4B99"/>
            <w:sz w:val="24"/>
            <w:szCs w:val="24"/>
            <w:u w:val="single"/>
            <w:lang w:eastAsia="ru-RU"/>
          </w:rPr>
          <w:t>приложение N 2</w:t>
        </w:r>
      </w:hyperlink>
      <w:r w:rsidRPr="0056175C">
        <w:rPr>
          <w:rFonts w:ascii="Times New Roman" w:eastAsia="Times New Roman" w:hAnsi="Times New Roman" w:cs="Times New Roman"/>
          <w:color w:val="444444"/>
          <w:sz w:val="24"/>
          <w:szCs w:val="24"/>
          <w:lang w:eastAsia="ru-RU"/>
        </w:rPr>
        <w:t>).</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11. В пунктах 6.1, 6.2 численные значения коэффициентов частоты (</w:t>
      </w:r>
      <w:r w:rsidRPr="0056175C">
        <w:rPr>
          <w:rFonts w:ascii="Times New Roman" w:eastAsia="Times New Roman" w:hAnsi="Times New Roman" w:cs="Times New Roman"/>
          <w:noProof/>
          <w:color w:val="444444"/>
          <w:sz w:val="24"/>
          <w:szCs w:val="24"/>
          <w:lang w:eastAsia="ru-RU"/>
        </w:rPr>
        <w:drawing>
          <wp:inline distT="0" distB="0" distL="0" distR="0" wp14:anchorId="23F9EE6B" wp14:editId="1607A381">
            <wp:extent cx="228600" cy="220980"/>
            <wp:effectExtent l="0" t="0" r="0" b="7620"/>
            <wp:docPr id="7" name="Рисунок 7" descr="https://api.docs.cntd.ru/img/90/20/78/33/9/69c086ea-911c-4675-810e-08f8cf5c416c/P00D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90/20/78/33/9/69c086ea-911c-4675-810e-08f8cf5c416c/P00DC00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Pr="0056175C">
        <w:rPr>
          <w:rFonts w:ascii="Times New Roman" w:eastAsia="Times New Roman" w:hAnsi="Times New Roman" w:cs="Times New Roman"/>
          <w:color w:val="444444"/>
          <w:sz w:val="24"/>
          <w:szCs w:val="24"/>
          <w:lang w:eastAsia="ru-RU"/>
        </w:rPr>
        <w:t>) и тяжести (</w:t>
      </w:r>
      <w:r w:rsidRPr="0056175C">
        <w:rPr>
          <w:rFonts w:ascii="Times New Roman" w:eastAsia="Times New Roman" w:hAnsi="Times New Roman" w:cs="Times New Roman"/>
          <w:noProof/>
          <w:color w:val="444444"/>
          <w:sz w:val="24"/>
          <w:szCs w:val="24"/>
          <w:lang w:eastAsia="ru-RU"/>
        </w:rPr>
        <w:drawing>
          <wp:inline distT="0" distB="0" distL="0" distR="0" wp14:anchorId="463C335C" wp14:editId="168ACA79">
            <wp:extent cx="220980" cy="220980"/>
            <wp:effectExtent l="0" t="0" r="7620" b="7620"/>
            <wp:docPr id="8" name="Рисунок 8" descr="https://api.docs.cntd.ru/img/90/20/78/33/9/69c086ea-911c-4675-810e-08f8cf5c416c/P00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90/20/78/33/9/69c086ea-911c-4675-810e-08f8cf5c416c/P00DC00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6175C">
        <w:rPr>
          <w:rFonts w:ascii="Times New Roman" w:eastAsia="Times New Roman" w:hAnsi="Times New Roman" w:cs="Times New Roman"/>
          <w:color w:val="444444"/>
          <w:sz w:val="24"/>
          <w:szCs w:val="24"/>
          <w:lang w:eastAsia="ru-RU"/>
        </w:rPr>
        <w:t>) определяются совместно со службой охраны труда для участка (подразделения), где работает уполномоченный.</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12. В пункте 7 указывается количество несчастных случаев на производстве, в расследовании которых принимал участие уполномоченный в качестве члена комиссии.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13. В пункте 8 указывается количество трудовых споров по вопросам условий и охраны труда, в разрешении которых принимал участие уполномоченный в качестве члена комиссии.</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14. Пункт 9 заполняется на основании актов приемочных комиссий.</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15. В пункте 10 отражается наличие стенда, уголка по охране труда на участке (цехе), содержащего информацию о деятельности уполномоченного(-ых) подразделения.</w:t>
      </w:r>
    </w:p>
    <w:p w:rsidR="0056175C" w:rsidRPr="0056175C" w:rsidRDefault="0056175C" w:rsidP="0056175C">
      <w:pPr>
        <w:spacing w:after="0" w:line="330" w:lineRule="atLeas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pacing w:after="0" w:line="330" w:lineRule="atLeast"/>
        <w:textAlignment w:val="baseline"/>
        <w:outlineLvl w:val="3"/>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     Пояснительная записка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В пояснительной записке к цифровому материалу (форма 1-У) необходимо привести примеры работы уполномоченного по направлениям его деятельности. В записке отразить тематические проверки и обследования состояния зданий, сооружений, оборудования на соответствие их требованиям охраны труда; санитарно-бытовых помещений; рабочих мест на предмет обеспечения работников средствами индивидуальной и коллективной защиты; по выполнению мероприятий, предусмотренных коллективными договорами и соглашениями и др.</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А также в записке отразить результаты проверок, обследований, наблюдений (с кем проводились, характерные нарушения, приведение конкретных примеров).</w:t>
      </w: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right"/>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Приложение N 2</w:t>
      </w:r>
      <w:r w:rsidRPr="0056175C">
        <w:rPr>
          <w:rFonts w:ascii="Times New Roman" w:eastAsia="Times New Roman" w:hAnsi="Times New Roman" w:cs="Times New Roman"/>
          <w:b/>
          <w:bCs/>
          <w:color w:val="444444"/>
          <w:sz w:val="24"/>
          <w:szCs w:val="24"/>
          <w:lang w:eastAsia="ru-RU"/>
        </w:rPr>
        <w:br/>
        <w:t>к Типовому положению об</w:t>
      </w:r>
      <w:r w:rsidRPr="0056175C">
        <w:rPr>
          <w:rFonts w:ascii="Times New Roman" w:eastAsia="Times New Roman" w:hAnsi="Times New Roman" w:cs="Times New Roman"/>
          <w:b/>
          <w:bCs/>
          <w:color w:val="444444"/>
          <w:sz w:val="24"/>
          <w:szCs w:val="24"/>
          <w:lang w:eastAsia="ru-RU"/>
        </w:rPr>
        <w:br/>
        <w:t>уполномоченном (доверенном)</w:t>
      </w:r>
      <w:r w:rsidRPr="0056175C">
        <w:rPr>
          <w:rFonts w:ascii="Times New Roman" w:eastAsia="Times New Roman" w:hAnsi="Times New Roman" w:cs="Times New Roman"/>
          <w:b/>
          <w:bCs/>
          <w:color w:val="444444"/>
          <w:sz w:val="24"/>
          <w:szCs w:val="24"/>
          <w:lang w:eastAsia="ru-RU"/>
        </w:rPr>
        <w:br/>
        <w:t>лице по охране труда</w:t>
      </w:r>
      <w:r w:rsidRPr="0056175C">
        <w:rPr>
          <w:rFonts w:ascii="Times New Roman" w:eastAsia="Times New Roman" w:hAnsi="Times New Roman" w:cs="Times New Roman"/>
          <w:b/>
          <w:bCs/>
          <w:color w:val="444444"/>
          <w:sz w:val="24"/>
          <w:szCs w:val="24"/>
          <w:lang w:eastAsia="ru-RU"/>
        </w:rPr>
        <w:br/>
        <w:t>профессионального союза</w:t>
      </w:r>
    </w:p>
    <w:p w:rsidR="0056175C" w:rsidRPr="0056175C" w:rsidRDefault="0056175C" w:rsidP="0056175C">
      <w:pPr>
        <w:spacing w:after="0" w:line="330" w:lineRule="atLeast"/>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     </w:t>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РЕКОМЕНДОВАННАЯ ФОРМА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lastRenderedPageBreak/>
        <w:br/>
      </w:r>
    </w:p>
    <w:p w:rsidR="0056175C" w:rsidRPr="0056175C" w:rsidRDefault="0056175C" w:rsidP="0056175C">
      <w:pPr>
        <w:spacing w:after="0" w:line="330" w:lineRule="atLeast"/>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ПРЕДЛОЖЕНИЕ</w:t>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УПОЛНОМОЧЕННОГО (ДОВЕРЕННОГО) ЛИЦА ПО ОХРАНЕ ТРУДА ПРОФЕССИОНАЛЬНОГО СОЮЗА</w:t>
      </w:r>
    </w:p>
    <w:tbl>
      <w:tblPr>
        <w:tblW w:w="0" w:type="auto"/>
        <w:tblCellMar>
          <w:left w:w="0" w:type="dxa"/>
          <w:right w:w="0" w:type="dxa"/>
        </w:tblCellMar>
        <w:tblLook w:val="04A0" w:firstRow="1" w:lastRow="0" w:firstColumn="1" w:lastColumn="0" w:noHBand="0" w:noVBand="1"/>
      </w:tblPr>
      <w:tblGrid>
        <w:gridCol w:w="925"/>
        <w:gridCol w:w="175"/>
        <w:gridCol w:w="1029"/>
        <w:gridCol w:w="723"/>
        <w:gridCol w:w="1910"/>
        <w:gridCol w:w="632"/>
        <w:gridCol w:w="1419"/>
        <w:gridCol w:w="483"/>
        <w:gridCol w:w="2059"/>
      </w:tblGrid>
      <w:tr w:rsidR="0056175C" w:rsidRPr="0056175C" w:rsidTr="0056175C">
        <w:trPr>
          <w:trHeight w:val="12"/>
        </w:trPr>
        <w:tc>
          <w:tcPr>
            <w:tcW w:w="3511" w:type="dxa"/>
            <w:gridSpan w:val="4"/>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2402"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142" w:type="dxa"/>
            <w:gridSpan w:val="2"/>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511"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N</w:t>
            </w:r>
          </w:p>
        </w:tc>
        <w:tc>
          <w:tcPr>
            <w:tcW w:w="1663"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142"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511"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(число, месяц, год)</w:t>
            </w:r>
          </w:p>
        </w:tc>
        <w:tc>
          <w:tcPr>
            <w:tcW w:w="739"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(рег. номер)</w:t>
            </w:r>
          </w:p>
        </w:tc>
        <w:tc>
          <w:tcPr>
            <w:tcW w:w="3142"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rPr>
          <w:trHeight w:val="12"/>
        </w:trPr>
        <w:tc>
          <w:tcPr>
            <w:tcW w:w="92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1478" w:type="dxa"/>
            <w:gridSpan w:val="2"/>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055" w:type="dxa"/>
            <w:gridSpan w:val="6"/>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92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Кому</w:t>
            </w:r>
          </w:p>
        </w:tc>
        <w:tc>
          <w:tcPr>
            <w:tcW w:w="10534"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92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0534" w:type="dxa"/>
            <w:gridSpan w:val="8"/>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(должность, Ф.И.О.)</w:t>
            </w:r>
          </w:p>
        </w:tc>
      </w:tr>
      <w:tr w:rsidR="0056175C" w:rsidRPr="0056175C" w:rsidTr="0056175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структурного подразделения)</w:t>
            </w:r>
          </w:p>
        </w:tc>
      </w:tr>
      <w:tr w:rsidR="0056175C" w:rsidRPr="0056175C" w:rsidTr="0056175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2402" w:type="dxa"/>
            <w:gridSpan w:val="3"/>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 соответствии с</w:t>
            </w:r>
          </w:p>
        </w:tc>
        <w:tc>
          <w:tcPr>
            <w:tcW w:w="9055" w:type="dxa"/>
            <w:gridSpan w:val="6"/>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законодательных и иных нормативных правовых актов по охране труда)</w:t>
            </w:r>
          </w:p>
        </w:tc>
      </w:tr>
      <w:tr w:rsidR="0056175C" w:rsidRPr="0056175C" w:rsidTr="0056175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предлагаю устранить следующие нарушения:</w:t>
            </w:r>
          </w:p>
        </w:tc>
      </w:tr>
      <w:tr w:rsidR="0056175C" w:rsidRPr="0056175C" w:rsidTr="0056175C">
        <w:trPr>
          <w:trHeight w:val="12"/>
        </w:trPr>
        <w:tc>
          <w:tcPr>
            <w:tcW w:w="1109" w:type="dxa"/>
            <w:gridSpan w:val="2"/>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7946" w:type="dxa"/>
            <w:gridSpan w:val="6"/>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 xml:space="preserve">N </w:t>
            </w:r>
            <w:proofErr w:type="spellStart"/>
            <w:r w:rsidRPr="0056175C">
              <w:rPr>
                <w:rFonts w:ascii="Times New Roman" w:eastAsia="Times New Roman" w:hAnsi="Times New Roman" w:cs="Times New Roman"/>
                <w:sz w:val="24"/>
                <w:szCs w:val="24"/>
                <w:lang w:eastAsia="ru-RU"/>
              </w:rPr>
              <w:t>N</w:t>
            </w:r>
            <w:proofErr w:type="spellEnd"/>
            <w:r w:rsidRPr="0056175C">
              <w:rPr>
                <w:rFonts w:ascii="Times New Roman" w:eastAsia="Times New Roman" w:hAnsi="Times New Roman" w:cs="Times New Roman"/>
                <w:sz w:val="24"/>
                <w:szCs w:val="24"/>
                <w:lang w:eastAsia="ru-RU"/>
              </w:rPr>
              <w:t xml:space="preserve"> </w:t>
            </w:r>
            <w:proofErr w:type="spellStart"/>
            <w:r w:rsidRPr="0056175C">
              <w:rPr>
                <w:rFonts w:ascii="Times New Roman" w:eastAsia="Times New Roman" w:hAnsi="Times New Roman" w:cs="Times New Roman"/>
                <w:sz w:val="24"/>
                <w:szCs w:val="24"/>
                <w:lang w:eastAsia="ru-RU"/>
              </w:rPr>
              <w:t>п.п</w:t>
            </w:r>
            <w:proofErr w:type="spellEnd"/>
            <w:r w:rsidRPr="0056175C">
              <w:rPr>
                <w:rFonts w:ascii="Times New Roman" w:eastAsia="Times New Roman" w:hAnsi="Times New Roman" w:cs="Times New Roman"/>
                <w:sz w:val="24"/>
                <w:szCs w:val="24"/>
                <w:lang w:eastAsia="ru-RU"/>
              </w:rPr>
              <w:t>.</w:t>
            </w: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Перечень выявленных нарушений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Сроки устранения</w:t>
            </w: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794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bl>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858"/>
        <w:gridCol w:w="2688"/>
        <w:gridCol w:w="266"/>
        <w:gridCol w:w="2794"/>
      </w:tblGrid>
      <w:tr w:rsidR="0056175C" w:rsidRPr="0056175C" w:rsidTr="0056175C">
        <w:trPr>
          <w:trHeight w:val="12"/>
        </w:trPr>
        <w:tc>
          <w:tcPr>
            <w:tcW w:w="3142"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129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511"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4435"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Уполномоченный (доверенное)</w:t>
            </w:r>
            <w:r w:rsidRPr="0056175C">
              <w:rPr>
                <w:rFonts w:ascii="Times New Roman" w:eastAsia="Times New Roman" w:hAnsi="Times New Roman" w:cs="Times New Roman"/>
                <w:sz w:val="24"/>
                <w:szCs w:val="24"/>
                <w:lang w:eastAsia="ru-RU"/>
              </w:rPr>
              <w:br/>
              <w:t>лицо по охране труда</w:t>
            </w:r>
          </w:p>
        </w:tc>
        <w:tc>
          <w:tcPr>
            <w:tcW w:w="3511"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4435"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(дата, подпись)</w:t>
            </w: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w:t>
            </w:r>
            <w:proofErr w:type="spellStart"/>
            <w:r w:rsidRPr="0056175C">
              <w:rPr>
                <w:rFonts w:ascii="Times New Roman" w:eastAsia="Times New Roman" w:hAnsi="Times New Roman" w:cs="Times New Roman"/>
                <w:sz w:val="24"/>
                <w:szCs w:val="24"/>
                <w:lang w:eastAsia="ru-RU"/>
              </w:rPr>
              <w:t>И.О.Фамилия</w:t>
            </w:r>
            <w:proofErr w:type="spellEnd"/>
            <w:r w:rsidRPr="0056175C">
              <w:rPr>
                <w:rFonts w:ascii="Times New Roman" w:eastAsia="Times New Roman" w:hAnsi="Times New Roman" w:cs="Times New Roman"/>
                <w:sz w:val="24"/>
                <w:szCs w:val="24"/>
                <w:lang w:eastAsia="ru-RU"/>
              </w:rPr>
              <w:t>)</w:t>
            </w:r>
          </w:p>
        </w:tc>
      </w:tr>
      <w:tr w:rsidR="0056175C" w:rsidRPr="0056175C" w:rsidTr="0056175C">
        <w:tc>
          <w:tcPr>
            <w:tcW w:w="4435"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511"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142"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Предложение получил</w:t>
            </w:r>
          </w:p>
        </w:tc>
        <w:tc>
          <w:tcPr>
            <w:tcW w:w="4805"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142"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(дата, подпись)</w:t>
            </w: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bl>
    <w:p w:rsidR="0056175C" w:rsidRPr="0056175C" w:rsidRDefault="0056175C" w:rsidP="0056175C">
      <w:pPr>
        <w:spacing w:after="0" w:line="330" w:lineRule="atLeast"/>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     </w:t>
      </w:r>
    </w:p>
    <w:p w:rsidR="0056175C" w:rsidRPr="0056175C" w:rsidRDefault="0056175C" w:rsidP="0056175C">
      <w:pPr>
        <w:spacing w:after="0" w:line="330" w:lineRule="atLeas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     </w:t>
      </w:r>
    </w:p>
    <w:p w:rsidR="0056175C" w:rsidRPr="0056175C" w:rsidRDefault="0056175C" w:rsidP="0056175C">
      <w:pPr>
        <w:spacing w:after="0" w:line="330" w:lineRule="atLeast"/>
        <w:jc w:val="right"/>
        <w:textAlignment w:val="baseline"/>
        <w:outlineLvl w:val="2"/>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lastRenderedPageBreak/>
        <w:t>Приложение N 3</w:t>
      </w:r>
      <w:r w:rsidRPr="0056175C">
        <w:rPr>
          <w:rFonts w:ascii="Times New Roman" w:eastAsia="Times New Roman" w:hAnsi="Times New Roman" w:cs="Times New Roman"/>
          <w:b/>
          <w:bCs/>
          <w:color w:val="444444"/>
          <w:sz w:val="24"/>
          <w:szCs w:val="24"/>
          <w:lang w:eastAsia="ru-RU"/>
        </w:rPr>
        <w:br/>
        <w:t>к Типовому положению</w:t>
      </w:r>
      <w:r w:rsidRPr="0056175C">
        <w:rPr>
          <w:rFonts w:ascii="Times New Roman" w:eastAsia="Times New Roman" w:hAnsi="Times New Roman" w:cs="Times New Roman"/>
          <w:b/>
          <w:bCs/>
          <w:color w:val="444444"/>
          <w:sz w:val="24"/>
          <w:szCs w:val="24"/>
          <w:lang w:eastAsia="ru-RU"/>
        </w:rPr>
        <w:br/>
        <w:t>об уполномоченном</w:t>
      </w:r>
      <w:r w:rsidRPr="0056175C">
        <w:rPr>
          <w:rFonts w:ascii="Times New Roman" w:eastAsia="Times New Roman" w:hAnsi="Times New Roman" w:cs="Times New Roman"/>
          <w:b/>
          <w:bCs/>
          <w:color w:val="444444"/>
          <w:sz w:val="24"/>
          <w:szCs w:val="24"/>
          <w:lang w:eastAsia="ru-RU"/>
        </w:rPr>
        <w:br/>
        <w:t>(доверенном) лице по охране труда</w:t>
      </w:r>
      <w:r w:rsidRPr="0056175C">
        <w:rPr>
          <w:rFonts w:ascii="Times New Roman" w:eastAsia="Times New Roman" w:hAnsi="Times New Roman" w:cs="Times New Roman"/>
          <w:b/>
          <w:bCs/>
          <w:color w:val="444444"/>
          <w:sz w:val="24"/>
          <w:szCs w:val="24"/>
          <w:lang w:eastAsia="ru-RU"/>
        </w:rPr>
        <w:br/>
        <w:t>профессионального союза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righ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i/>
          <w:iCs/>
          <w:color w:val="444444"/>
          <w:sz w:val="24"/>
          <w:szCs w:val="24"/>
          <w:bdr w:val="none" w:sz="0" w:space="0" w:color="auto" w:frame="1"/>
          <w:lang w:eastAsia="ru-RU"/>
        </w:rPr>
        <w:t>лицевая сторона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РЕКОМЕНДОВАННАЯ ФОРМА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56175C" w:rsidRPr="0056175C" w:rsidRDefault="0056175C" w:rsidP="0056175C">
      <w:pPr>
        <w:spacing w:after="0" w:line="330" w:lineRule="atLeast"/>
        <w:jc w:val="center"/>
        <w:textAlignment w:val="baseline"/>
        <w:rPr>
          <w:rFonts w:ascii="Times New Roman" w:eastAsia="Times New Roman" w:hAnsi="Times New Roman" w:cs="Times New Roman"/>
          <w:b/>
          <w:bCs/>
          <w:color w:val="444444"/>
          <w:sz w:val="24"/>
          <w:szCs w:val="24"/>
          <w:lang w:eastAsia="ru-RU"/>
        </w:rPr>
      </w:pPr>
      <w:r w:rsidRPr="0056175C">
        <w:rPr>
          <w:rFonts w:ascii="Times New Roman" w:eastAsia="Times New Roman" w:hAnsi="Times New Roman" w:cs="Times New Roman"/>
          <w:b/>
          <w:bCs/>
          <w:color w:val="444444"/>
          <w:sz w:val="24"/>
          <w:szCs w:val="24"/>
          <w:lang w:eastAsia="ru-RU"/>
        </w:rPr>
        <w:t>УДОСТОВЕРЕНИЕ</w:t>
      </w:r>
    </w:p>
    <w:p w:rsidR="0056175C" w:rsidRPr="0056175C" w:rsidRDefault="0056175C" w:rsidP="0056175C">
      <w:pPr>
        <w:spacing w:after="0" w:line="330" w:lineRule="atLeast"/>
        <w:jc w:val="center"/>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t>УПОЛНОМОЧЕННОГО (ДОВЕРЕННОГО) ЛИЦА ПО ОХРАНЕ ТРУДА ПРОФЕССИОНАЛЬНОГО СОЮЗА</w:t>
      </w:r>
    </w:p>
    <w:p w:rsidR="0056175C" w:rsidRPr="0056175C" w:rsidRDefault="0056175C" w:rsidP="0056175C">
      <w:pPr>
        <w:spacing w:after="0" w:line="330" w:lineRule="atLeast"/>
        <w:ind w:firstLine="480"/>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370"/>
        <w:gridCol w:w="185"/>
        <w:gridCol w:w="493"/>
        <w:gridCol w:w="358"/>
        <w:gridCol w:w="468"/>
        <w:gridCol w:w="395"/>
        <w:gridCol w:w="535"/>
        <w:gridCol w:w="452"/>
        <w:gridCol w:w="848"/>
        <w:gridCol w:w="2246"/>
        <w:gridCol w:w="1170"/>
        <w:gridCol w:w="535"/>
        <w:gridCol w:w="452"/>
        <w:gridCol w:w="848"/>
      </w:tblGrid>
      <w:tr w:rsidR="0056175C" w:rsidRPr="0056175C" w:rsidTr="0056175C">
        <w:trPr>
          <w:trHeight w:val="12"/>
        </w:trPr>
        <w:tc>
          <w:tcPr>
            <w:tcW w:w="370"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color w:val="444444"/>
                <w:sz w:val="24"/>
                <w:szCs w:val="24"/>
                <w:lang w:eastAsia="ru-RU"/>
              </w:rPr>
            </w:pPr>
          </w:p>
        </w:tc>
        <w:tc>
          <w:tcPr>
            <w:tcW w:w="185"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right"/>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i/>
                <w:iCs/>
                <w:sz w:val="24"/>
                <w:szCs w:val="24"/>
                <w:bdr w:val="none" w:sz="0" w:space="0" w:color="auto" w:frame="1"/>
                <w:lang w:eastAsia="ru-RU"/>
              </w:rPr>
              <w:t>ВНУТРЕННЯЯ СТОРОНА, ЛЕВАЯ ЧАСТЬ</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предприятия, учреждения, организации)</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(фамилия,</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имя, отчество)</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является уполномоченным (доверенным) лицом по охране труда профессионального союза</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должности, Ф.И.О. и подпись руководителя профсоюзного органа,</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выдавшего удостоверение)</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370"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w:t>
            </w:r>
          </w:p>
        </w:tc>
        <w:tc>
          <w:tcPr>
            <w:tcW w:w="739"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w:t>
            </w:r>
          </w:p>
        </w:tc>
        <w:tc>
          <w:tcPr>
            <w:tcW w:w="1109"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20</w:t>
            </w:r>
          </w:p>
        </w:tc>
        <w:tc>
          <w:tcPr>
            <w:tcW w:w="55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года</w:t>
            </w:r>
          </w:p>
        </w:tc>
        <w:tc>
          <w:tcPr>
            <w:tcW w:w="3326"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right"/>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i/>
                <w:iCs/>
                <w:sz w:val="24"/>
                <w:szCs w:val="24"/>
                <w:bdr w:val="none" w:sz="0" w:space="0" w:color="auto" w:frame="1"/>
                <w:lang w:eastAsia="ru-RU"/>
              </w:rPr>
              <w:t>ВНУТРЕННЯЯ СТОРОНА, ПРАВАЯ СТОРОНА</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Фото</w:t>
            </w: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(личная подпись)</w:t>
            </w: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Действителен до:</w:t>
            </w: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lastRenderedPageBreak/>
              <w:t>Печать</w:t>
            </w: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848"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914" w:type="dxa"/>
            <w:gridSpan w:val="5"/>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20</w:t>
            </w:r>
          </w:p>
        </w:tc>
        <w:tc>
          <w:tcPr>
            <w:tcW w:w="55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года</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Предъявитель удостоверения имеет право проверять состояние охраны труда</w:t>
            </w:r>
          </w:p>
        </w:tc>
      </w:tr>
      <w:tr w:rsidR="0056175C" w:rsidRPr="0056175C" w:rsidTr="0056175C">
        <w:tc>
          <w:tcPr>
            <w:tcW w:w="554"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в</w:t>
            </w:r>
          </w:p>
        </w:tc>
        <w:tc>
          <w:tcPr>
            <w:tcW w:w="10903" w:type="dxa"/>
            <w:gridSpan w:val="12"/>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554"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c>
          <w:tcPr>
            <w:tcW w:w="10903" w:type="dxa"/>
            <w:gridSpan w:val="1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jc w:val="center"/>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(наименование подразделения)</w:t>
            </w:r>
          </w:p>
        </w:tc>
      </w:tr>
      <w:tr w:rsidR="0056175C" w:rsidRPr="0056175C" w:rsidTr="0056175C">
        <w:tc>
          <w:tcPr>
            <w:tcW w:w="11458" w:type="dxa"/>
            <w:gridSpan w:val="14"/>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554" w:type="dxa"/>
            <w:gridSpan w:val="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p>
        </w:tc>
        <w:tc>
          <w:tcPr>
            <w:tcW w:w="10903" w:type="dxa"/>
            <w:gridSpan w:val="12"/>
            <w:tcBorders>
              <w:top w:val="nil"/>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и выдавать обязательные к рассмотрению предложения об устранении выявленных нарушений требований охраны труда</w:t>
            </w:r>
          </w:p>
        </w:tc>
      </w:tr>
      <w:tr w:rsidR="0056175C" w:rsidRPr="0056175C" w:rsidTr="0056175C">
        <w:tc>
          <w:tcPr>
            <w:tcW w:w="11458"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rPr>
                <w:rFonts w:ascii="Times New Roman" w:eastAsia="Times New Roman" w:hAnsi="Times New Roman" w:cs="Times New Roman"/>
                <w:sz w:val="24"/>
                <w:szCs w:val="24"/>
                <w:lang w:eastAsia="ru-RU"/>
              </w:rPr>
            </w:pPr>
          </w:p>
        </w:tc>
      </w:tr>
      <w:tr w:rsidR="0056175C" w:rsidRPr="0056175C" w:rsidTr="0056175C">
        <w:tc>
          <w:tcPr>
            <w:tcW w:w="1848" w:type="dxa"/>
            <w:gridSpan w:val="5"/>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Примечания:</w:t>
            </w:r>
          </w:p>
        </w:tc>
        <w:tc>
          <w:tcPr>
            <w:tcW w:w="9610"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56175C" w:rsidRPr="0056175C" w:rsidRDefault="0056175C" w:rsidP="0056175C">
            <w:pPr>
              <w:spacing w:after="0" w:line="240" w:lineRule="auto"/>
              <w:textAlignment w:val="baseline"/>
              <w:rPr>
                <w:rFonts w:ascii="Times New Roman" w:eastAsia="Times New Roman" w:hAnsi="Times New Roman" w:cs="Times New Roman"/>
                <w:sz w:val="24"/>
                <w:szCs w:val="24"/>
                <w:lang w:eastAsia="ru-RU"/>
              </w:rPr>
            </w:pPr>
            <w:r w:rsidRPr="0056175C">
              <w:rPr>
                <w:rFonts w:ascii="Times New Roman" w:eastAsia="Times New Roman" w:hAnsi="Times New Roman" w:cs="Times New Roman"/>
                <w:sz w:val="24"/>
                <w:szCs w:val="24"/>
                <w:lang w:eastAsia="ru-RU"/>
              </w:rPr>
              <w:t>1. Рекомендуемый размер удостоверения в сложенном виде 90 х 65 мм</w:t>
            </w:r>
            <w:r w:rsidRPr="0056175C">
              <w:rPr>
                <w:rFonts w:ascii="Times New Roman" w:eastAsia="Times New Roman" w:hAnsi="Times New Roman" w:cs="Times New Roman"/>
                <w:sz w:val="24"/>
                <w:szCs w:val="24"/>
                <w:lang w:eastAsia="ru-RU"/>
              </w:rPr>
              <w:br/>
            </w:r>
            <w:r w:rsidRPr="0056175C">
              <w:rPr>
                <w:rFonts w:ascii="Times New Roman" w:eastAsia="Times New Roman" w:hAnsi="Times New Roman" w:cs="Times New Roman"/>
                <w:sz w:val="24"/>
                <w:szCs w:val="24"/>
                <w:lang w:eastAsia="ru-RU"/>
              </w:rPr>
              <w:br/>
              <w:t>2. Размер фотокарточки 3х4 с уголком для печати</w:t>
            </w:r>
          </w:p>
        </w:tc>
      </w:tr>
    </w:tbl>
    <w:p w:rsidR="0056175C" w:rsidRPr="0056175C" w:rsidRDefault="0056175C" w:rsidP="0056175C">
      <w:pPr>
        <w:spacing w:after="0" w:line="330" w:lineRule="atLeast"/>
        <w:textAlignment w:val="baseline"/>
        <w:rPr>
          <w:rFonts w:ascii="Times New Roman" w:eastAsia="Times New Roman" w:hAnsi="Times New Roman" w:cs="Times New Roman"/>
          <w:color w:val="444444"/>
          <w:sz w:val="24"/>
          <w:szCs w:val="24"/>
          <w:lang w:eastAsia="ru-RU"/>
        </w:rPr>
      </w:pPr>
      <w:r w:rsidRPr="0056175C">
        <w:rPr>
          <w:rFonts w:ascii="Times New Roman" w:eastAsia="Times New Roman" w:hAnsi="Times New Roman" w:cs="Times New Roman"/>
          <w:color w:val="444444"/>
          <w:sz w:val="24"/>
          <w:szCs w:val="24"/>
          <w:lang w:eastAsia="ru-RU"/>
        </w:rPr>
        <w:br/>
      </w:r>
    </w:p>
    <w:p w:rsidR="00E92AC1" w:rsidRPr="0056175C" w:rsidRDefault="00E92AC1" w:rsidP="0056175C">
      <w:pPr>
        <w:spacing w:after="0"/>
        <w:rPr>
          <w:rFonts w:ascii="Times New Roman" w:hAnsi="Times New Roman" w:cs="Times New Roman"/>
          <w:sz w:val="24"/>
          <w:szCs w:val="24"/>
        </w:rPr>
      </w:pPr>
    </w:p>
    <w:sectPr w:rsidR="00E92AC1" w:rsidRPr="00561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DC"/>
    <w:rsid w:val="0056175C"/>
    <w:rsid w:val="005649DC"/>
    <w:rsid w:val="00E9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7DD91-92FE-42B6-AEB9-469A7DCB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02409">
      <w:bodyDiv w:val="1"/>
      <w:marLeft w:val="0"/>
      <w:marRight w:val="0"/>
      <w:marTop w:val="0"/>
      <w:marBottom w:val="0"/>
      <w:divBdr>
        <w:top w:val="none" w:sz="0" w:space="0" w:color="auto"/>
        <w:left w:val="none" w:sz="0" w:space="0" w:color="auto"/>
        <w:bottom w:val="none" w:sz="0" w:space="0" w:color="auto"/>
        <w:right w:val="none" w:sz="0" w:space="0" w:color="auto"/>
      </w:divBdr>
      <w:divsChild>
        <w:div w:id="1532762460">
          <w:marLeft w:val="0"/>
          <w:marRight w:val="0"/>
          <w:marTop w:val="0"/>
          <w:marBottom w:val="0"/>
          <w:divBdr>
            <w:top w:val="none" w:sz="0" w:space="0" w:color="auto"/>
            <w:left w:val="none" w:sz="0" w:space="0" w:color="auto"/>
            <w:bottom w:val="none" w:sz="0" w:space="0" w:color="auto"/>
            <w:right w:val="none" w:sz="0" w:space="0" w:color="auto"/>
          </w:divBdr>
          <w:divsChild>
            <w:div w:id="1082993606">
              <w:marLeft w:val="0"/>
              <w:marRight w:val="0"/>
              <w:marTop w:val="0"/>
              <w:marBottom w:val="0"/>
              <w:divBdr>
                <w:top w:val="none" w:sz="0" w:space="0" w:color="auto"/>
                <w:left w:val="none" w:sz="0" w:space="0" w:color="auto"/>
                <w:bottom w:val="none" w:sz="0" w:space="0" w:color="auto"/>
                <w:right w:val="none" w:sz="0" w:space="0" w:color="auto"/>
              </w:divBdr>
              <w:divsChild>
                <w:div w:id="1614052939">
                  <w:marLeft w:val="0"/>
                  <w:marRight w:val="0"/>
                  <w:marTop w:val="0"/>
                  <w:marBottom w:val="0"/>
                  <w:divBdr>
                    <w:top w:val="none" w:sz="0" w:space="0" w:color="auto"/>
                    <w:left w:val="none" w:sz="0" w:space="0" w:color="auto"/>
                    <w:bottom w:val="none" w:sz="0" w:space="0" w:color="auto"/>
                    <w:right w:val="none" w:sz="0" w:space="0" w:color="auto"/>
                  </w:divBdr>
                  <w:divsChild>
                    <w:div w:id="856426435">
                      <w:marLeft w:val="0"/>
                      <w:marRight w:val="0"/>
                      <w:marTop w:val="0"/>
                      <w:marBottom w:val="0"/>
                      <w:divBdr>
                        <w:top w:val="none" w:sz="0" w:space="0" w:color="auto"/>
                        <w:left w:val="none" w:sz="0" w:space="0" w:color="auto"/>
                        <w:bottom w:val="none" w:sz="0" w:space="0" w:color="auto"/>
                        <w:right w:val="none" w:sz="0" w:space="0" w:color="auto"/>
                      </w:divBdr>
                      <w:divsChild>
                        <w:div w:id="217787813">
                          <w:marLeft w:val="0"/>
                          <w:marRight w:val="0"/>
                          <w:marTop w:val="0"/>
                          <w:marBottom w:val="0"/>
                          <w:divBdr>
                            <w:top w:val="none" w:sz="0" w:space="0" w:color="auto"/>
                            <w:left w:val="none" w:sz="0" w:space="0" w:color="auto"/>
                            <w:bottom w:val="none" w:sz="0" w:space="0" w:color="auto"/>
                            <w:right w:val="none" w:sz="0" w:space="0" w:color="auto"/>
                          </w:divBdr>
                          <w:divsChild>
                            <w:div w:id="235163440">
                              <w:marLeft w:val="0"/>
                              <w:marRight w:val="0"/>
                              <w:marTop w:val="0"/>
                              <w:marBottom w:val="0"/>
                              <w:divBdr>
                                <w:top w:val="none" w:sz="0" w:space="0" w:color="auto"/>
                                <w:left w:val="none" w:sz="0" w:space="0" w:color="auto"/>
                                <w:bottom w:val="none" w:sz="0" w:space="0" w:color="auto"/>
                                <w:right w:val="none" w:sz="0" w:space="0" w:color="auto"/>
                              </w:divBdr>
                              <w:divsChild>
                                <w:div w:id="818889369">
                                  <w:marLeft w:val="0"/>
                                  <w:marRight w:val="0"/>
                                  <w:marTop w:val="0"/>
                                  <w:marBottom w:val="0"/>
                                  <w:divBdr>
                                    <w:top w:val="none" w:sz="0" w:space="0" w:color="auto"/>
                                    <w:left w:val="none" w:sz="0" w:space="0" w:color="auto"/>
                                    <w:bottom w:val="none" w:sz="0" w:space="0" w:color="auto"/>
                                    <w:right w:val="none" w:sz="0" w:space="0" w:color="auto"/>
                                  </w:divBdr>
                                  <w:divsChild>
                                    <w:div w:id="64686225">
                                      <w:marLeft w:val="0"/>
                                      <w:marRight w:val="0"/>
                                      <w:marTop w:val="0"/>
                                      <w:marBottom w:val="0"/>
                                      <w:divBdr>
                                        <w:top w:val="none" w:sz="0" w:space="0" w:color="auto"/>
                                        <w:left w:val="none" w:sz="0" w:space="0" w:color="auto"/>
                                        <w:bottom w:val="none" w:sz="0" w:space="0" w:color="auto"/>
                                        <w:right w:val="none" w:sz="0" w:space="0" w:color="auto"/>
                                      </w:divBdr>
                                      <w:divsChild>
                                        <w:div w:id="1878662156">
                                          <w:marLeft w:val="0"/>
                                          <w:marRight w:val="0"/>
                                          <w:marTop w:val="0"/>
                                          <w:marBottom w:val="0"/>
                                          <w:divBdr>
                                            <w:top w:val="none" w:sz="0" w:space="0" w:color="auto"/>
                                            <w:left w:val="none" w:sz="0" w:space="0" w:color="auto"/>
                                            <w:bottom w:val="none" w:sz="0" w:space="0" w:color="auto"/>
                                            <w:right w:val="none" w:sz="0" w:space="0" w:color="auto"/>
                                          </w:divBdr>
                                          <w:divsChild>
                                            <w:div w:id="710307720">
                                              <w:marLeft w:val="0"/>
                                              <w:marRight w:val="0"/>
                                              <w:marTop w:val="0"/>
                                              <w:marBottom w:val="0"/>
                                              <w:divBdr>
                                                <w:top w:val="none" w:sz="0" w:space="0" w:color="auto"/>
                                                <w:left w:val="none" w:sz="0" w:space="0" w:color="auto"/>
                                                <w:bottom w:val="none" w:sz="0" w:space="0" w:color="auto"/>
                                                <w:right w:val="none" w:sz="0" w:space="0" w:color="auto"/>
                                              </w:divBdr>
                                              <w:divsChild>
                                                <w:div w:id="189078168">
                                                  <w:marLeft w:val="0"/>
                                                  <w:marRight w:val="0"/>
                                                  <w:marTop w:val="0"/>
                                                  <w:marBottom w:val="0"/>
                                                  <w:divBdr>
                                                    <w:top w:val="none" w:sz="0" w:space="0" w:color="auto"/>
                                                    <w:left w:val="none" w:sz="0" w:space="0" w:color="auto"/>
                                                    <w:bottom w:val="none" w:sz="0" w:space="0" w:color="auto"/>
                                                    <w:right w:val="none" w:sz="0" w:space="0" w:color="auto"/>
                                                  </w:divBdr>
                                                  <w:divsChild>
                                                    <w:div w:id="530919965">
                                                      <w:marLeft w:val="0"/>
                                                      <w:marRight w:val="0"/>
                                                      <w:marTop w:val="0"/>
                                                      <w:marBottom w:val="0"/>
                                                      <w:divBdr>
                                                        <w:top w:val="none" w:sz="0" w:space="0" w:color="auto"/>
                                                        <w:left w:val="none" w:sz="0" w:space="0" w:color="auto"/>
                                                        <w:bottom w:val="none" w:sz="0" w:space="0" w:color="auto"/>
                                                        <w:right w:val="none" w:sz="0" w:space="0" w:color="auto"/>
                                                      </w:divBdr>
                                                      <w:divsChild>
                                                        <w:div w:id="590159745">
                                                          <w:marLeft w:val="0"/>
                                                          <w:marRight w:val="0"/>
                                                          <w:marTop w:val="0"/>
                                                          <w:marBottom w:val="0"/>
                                                          <w:divBdr>
                                                            <w:top w:val="none" w:sz="0" w:space="0" w:color="auto"/>
                                                            <w:left w:val="none" w:sz="0" w:space="0" w:color="auto"/>
                                                            <w:bottom w:val="none" w:sz="0" w:space="0" w:color="auto"/>
                                                            <w:right w:val="none" w:sz="0" w:space="0" w:color="auto"/>
                                                          </w:divBdr>
                                                          <w:divsChild>
                                                            <w:div w:id="1435175799">
                                                              <w:marLeft w:val="0"/>
                                                              <w:marRight w:val="0"/>
                                                              <w:marTop w:val="0"/>
                                                              <w:marBottom w:val="0"/>
                                                              <w:divBdr>
                                                                <w:top w:val="none" w:sz="0" w:space="0" w:color="auto"/>
                                                                <w:left w:val="none" w:sz="0" w:space="0" w:color="auto"/>
                                                                <w:bottom w:val="none" w:sz="0" w:space="0" w:color="auto"/>
                                                                <w:right w:val="none" w:sz="0" w:space="0" w:color="auto"/>
                                                              </w:divBdr>
                                                            </w:div>
                                                            <w:div w:id="2000646102">
                                                              <w:marLeft w:val="0"/>
                                                              <w:marRight w:val="0"/>
                                                              <w:marTop w:val="0"/>
                                                              <w:marBottom w:val="0"/>
                                                              <w:divBdr>
                                                                <w:top w:val="none" w:sz="0" w:space="0" w:color="auto"/>
                                                                <w:left w:val="none" w:sz="0" w:space="0" w:color="auto"/>
                                                                <w:bottom w:val="none" w:sz="0" w:space="0" w:color="auto"/>
                                                                <w:right w:val="none" w:sz="0" w:space="0" w:color="auto"/>
                                                              </w:divBdr>
                                                            </w:div>
                                                            <w:div w:id="148835494">
                                                              <w:marLeft w:val="0"/>
                                                              <w:marRight w:val="0"/>
                                                              <w:marTop w:val="0"/>
                                                              <w:marBottom w:val="0"/>
                                                              <w:divBdr>
                                                                <w:top w:val="none" w:sz="0" w:space="0" w:color="auto"/>
                                                                <w:left w:val="none" w:sz="0" w:space="0" w:color="auto"/>
                                                                <w:bottom w:val="none" w:sz="0" w:space="0" w:color="auto"/>
                                                                <w:right w:val="none" w:sz="0" w:space="0" w:color="auto"/>
                                                              </w:divBdr>
                                                            </w:div>
                                                            <w:div w:id="105661584">
                                                              <w:marLeft w:val="0"/>
                                                              <w:marRight w:val="0"/>
                                                              <w:marTop w:val="0"/>
                                                              <w:marBottom w:val="0"/>
                                                              <w:divBdr>
                                                                <w:top w:val="none" w:sz="0" w:space="0" w:color="auto"/>
                                                                <w:left w:val="none" w:sz="0" w:space="0" w:color="auto"/>
                                                                <w:bottom w:val="none" w:sz="0" w:space="0" w:color="auto"/>
                                                                <w:right w:val="none" w:sz="0" w:space="0" w:color="auto"/>
                                                              </w:divBdr>
                                                            </w:div>
                                                            <w:div w:id="3498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8367">
                                                  <w:marLeft w:val="0"/>
                                                  <w:marRight w:val="0"/>
                                                  <w:marTop w:val="0"/>
                                                  <w:marBottom w:val="0"/>
                                                  <w:divBdr>
                                                    <w:top w:val="none" w:sz="0" w:space="0" w:color="auto"/>
                                                    <w:left w:val="none" w:sz="0" w:space="0" w:color="auto"/>
                                                    <w:bottom w:val="none" w:sz="0" w:space="0" w:color="auto"/>
                                                    <w:right w:val="none" w:sz="0" w:space="0" w:color="auto"/>
                                                  </w:divBdr>
                                                </w:div>
                                                <w:div w:id="18537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356">
                                      <w:marLeft w:val="0"/>
                                      <w:marRight w:val="0"/>
                                      <w:marTop w:val="0"/>
                                      <w:marBottom w:val="0"/>
                                      <w:divBdr>
                                        <w:top w:val="none" w:sz="0" w:space="0" w:color="auto"/>
                                        <w:left w:val="none" w:sz="0" w:space="0" w:color="auto"/>
                                        <w:bottom w:val="none" w:sz="0" w:space="0" w:color="auto"/>
                                        <w:right w:val="none" w:sz="0" w:space="0" w:color="auto"/>
                                      </w:divBdr>
                                      <w:divsChild>
                                        <w:div w:id="1964263955">
                                          <w:marLeft w:val="0"/>
                                          <w:marRight w:val="0"/>
                                          <w:marTop w:val="0"/>
                                          <w:marBottom w:val="0"/>
                                          <w:divBdr>
                                            <w:top w:val="none" w:sz="0" w:space="0" w:color="auto"/>
                                            <w:left w:val="none" w:sz="0" w:space="0" w:color="auto"/>
                                            <w:bottom w:val="none" w:sz="0" w:space="0" w:color="auto"/>
                                            <w:right w:val="none" w:sz="0" w:space="0" w:color="auto"/>
                                          </w:divBdr>
                                          <w:divsChild>
                                            <w:div w:id="556166945">
                                              <w:marLeft w:val="4206"/>
                                              <w:marRight w:val="0"/>
                                              <w:marTop w:val="0"/>
                                              <w:marBottom w:val="0"/>
                                              <w:divBdr>
                                                <w:top w:val="none" w:sz="0" w:space="0" w:color="auto"/>
                                                <w:left w:val="none" w:sz="0" w:space="0" w:color="auto"/>
                                                <w:bottom w:val="none" w:sz="0" w:space="0" w:color="auto"/>
                                                <w:right w:val="none" w:sz="0" w:space="0" w:color="auto"/>
                                              </w:divBdr>
                                              <w:divsChild>
                                                <w:div w:id="242185205">
                                                  <w:marLeft w:val="0"/>
                                                  <w:marRight w:val="0"/>
                                                  <w:marTop w:val="0"/>
                                                  <w:marBottom w:val="0"/>
                                                  <w:divBdr>
                                                    <w:top w:val="none" w:sz="0" w:space="0" w:color="auto"/>
                                                    <w:left w:val="none" w:sz="0" w:space="0" w:color="auto"/>
                                                    <w:bottom w:val="none" w:sz="0" w:space="0" w:color="auto"/>
                                                    <w:right w:val="none" w:sz="0" w:space="0" w:color="auto"/>
                                                  </w:divBdr>
                                                  <w:divsChild>
                                                    <w:div w:id="1857034108">
                                                      <w:marLeft w:val="0"/>
                                                      <w:marRight w:val="0"/>
                                                      <w:marTop w:val="0"/>
                                                      <w:marBottom w:val="0"/>
                                                      <w:divBdr>
                                                        <w:top w:val="none" w:sz="0" w:space="0" w:color="auto"/>
                                                        <w:left w:val="none" w:sz="0" w:space="0" w:color="auto"/>
                                                        <w:bottom w:val="none" w:sz="0" w:space="0" w:color="auto"/>
                                                        <w:right w:val="none" w:sz="0" w:space="0" w:color="auto"/>
                                                      </w:divBdr>
                                                      <w:divsChild>
                                                        <w:div w:id="587159524">
                                                          <w:marLeft w:val="0"/>
                                                          <w:marRight w:val="0"/>
                                                          <w:marTop w:val="45"/>
                                                          <w:marBottom w:val="0"/>
                                                          <w:divBdr>
                                                            <w:top w:val="none" w:sz="0" w:space="0" w:color="auto"/>
                                                            <w:left w:val="none" w:sz="0" w:space="0" w:color="auto"/>
                                                            <w:bottom w:val="none" w:sz="0" w:space="0" w:color="auto"/>
                                                            <w:right w:val="none" w:sz="0" w:space="0" w:color="auto"/>
                                                          </w:divBdr>
                                                        </w:div>
                                                      </w:divsChild>
                                                    </w:div>
                                                    <w:div w:id="178089311">
                                                      <w:marLeft w:val="0"/>
                                                      <w:marRight w:val="405"/>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26492">
          <w:marLeft w:val="0"/>
          <w:marRight w:val="0"/>
          <w:marTop w:val="0"/>
          <w:marBottom w:val="150"/>
          <w:divBdr>
            <w:top w:val="none" w:sz="0" w:space="0" w:color="auto"/>
            <w:left w:val="none" w:sz="0" w:space="0" w:color="auto"/>
            <w:bottom w:val="none" w:sz="0" w:space="0" w:color="auto"/>
            <w:right w:val="none" w:sz="0" w:space="0" w:color="auto"/>
          </w:divBdr>
        </w:div>
        <w:div w:id="842235293">
          <w:marLeft w:val="0"/>
          <w:marRight w:val="0"/>
          <w:marTop w:val="0"/>
          <w:marBottom w:val="150"/>
          <w:divBdr>
            <w:top w:val="none" w:sz="0" w:space="0" w:color="auto"/>
            <w:left w:val="none" w:sz="0" w:space="0" w:color="auto"/>
            <w:bottom w:val="none" w:sz="0" w:space="0" w:color="auto"/>
            <w:right w:val="none" w:sz="0" w:space="0" w:color="auto"/>
          </w:divBdr>
        </w:div>
        <w:div w:id="406652472">
          <w:marLeft w:val="0"/>
          <w:marRight w:val="0"/>
          <w:marTop w:val="0"/>
          <w:marBottom w:val="150"/>
          <w:divBdr>
            <w:top w:val="none" w:sz="0" w:space="0" w:color="auto"/>
            <w:left w:val="none" w:sz="0" w:space="0" w:color="auto"/>
            <w:bottom w:val="none" w:sz="0" w:space="0" w:color="auto"/>
            <w:right w:val="none" w:sz="0" w:space="0" w:color="auto"/>
          </w:divBdr>
        </w:div>
        <w:div w:id="206258402">
          <w:marLeft w:val="0"/>
          <w:marRight w:val="0"/>
          <w:marTop w:val="0"/>
          <w:marBottom w:val="0"/>
          <w:divBdr>
            <w:top w:val="none" w:sz="0" w:space="0" w:color="auto"/>
            <w:left w:val="none" w:sz="0" w:space="0" w:color="auto"/>
            <w:bottom w:val="none" w:sz="0" w:space="0" w:color="auto"/>
            <w:right w:val="none" w:sz="0" w:space="0" w:color="auto"/>
          </w:divBdr>
        </w:div>
      </w:divsChild>
    </w:div>
    <w:div w:id="1453137990">
      <w:bodyDiv w:val="1"/>
      <w:marLeft w:val="0"/>
      <w:marRight w:val="0"/>
      <w:marTop w:val="0"/>
      <w:marBottom w:val="0"/>
      <w:divBdr>
        <w:top w:val="none" w:sz="0" w:space="0" w:color="auto"/>
        <w:left w:val="none" w:sz="0" w:space="0" w:color="auto"/>
        <w:bottom w:val="none" w:sz="0" w:space="0" w:color="auto"/>
        <w:right w:val="none" w:sz="0" w:space="0" w:color="auto"/>
      </w:divBdr>
      <w:divsChild>
        <w:div w:id="131945123">
          <w:marLeft w:val="0"/>
          <w:marRight w:val="0"/>
          <w:marTop w:val="300"/>
          <w:marBottom w:val="300"/>
          <w:divBdr>
            <w:top w:val="none" w:sz="0" w:space="0" w:color="auto"/>
            <w:left w:val="none" w:sz="0" w:space="0" w:color="auto"/>
            <w:bottom w:val="none" w:sz="0" w:space="0" w:color="auto"/>
            <w:right w:val="none" w:sz="0" w:space="0" w:color="auto"/>
          </w:divBdr>
          <w:divsChild>
            <w:div w:id="585304983">
              <w:marLeft w:val="0"/>
              <w:marRight w:val="0"/>
              <w:marTop w:val="0"/>
              <w:marBottom w:val="0"/>
              <w:divBdr>
                <w:top w:val="single" w:sz="4" w:space="8" w:color="EBEBEB"/>
                <w:left w:val="none" w:sz="0" w:space="15" w:color="auto"/>
                <w:bottom w:val="single" w:sz="4" w:space="8" w:color="EBEBEB"/>
                <w:right w:val="none" w:sz="0" w:space="8" w:color="auto"/>
              </w:divBdr>
            </w:div>
            <w:div w:id="4569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385">
      <w:bodyDiv w:val="1"/>
      <w:marLeft w:val="0"/>
      <w:marRight w:val="0"/>
      <w:marTop w:val="0"/>
      <w:marBottom w:val="0"/>
      <w:divBdr>
        <w:top w:val="none" w:sz="0" w:space="0" w:color="auto"/>
        <w:left w:val="none" w:sz="0" w:space="0" w:color="auto"/>
        <w:bottom w:val="none" w:sz="0" w:space="0" w:color="auto"/>
        <w:right w:val="none" w:sz="0" w:space="0" w:color="auto"/>
      </w:divBdr>
      <w:divsChild>
        <w:div w:id="252784462">
          <w:marLeft w:val="0"/>
          <w:marRight w:val="0"/>
          <w:marTop w:val="0"/>
          <w:marBottom w:val="0"/>
          <w:divBdr>
            <w:top w:val="none" w:sz="0" w:space="0" w:color="auto"/>
            <w:left w:val="none" w:sz="0" w:space="0" w:color="auto"/>
            <w:bottom w:val="none" w:sz="0" w:space="0" w:color="auto"/>
            <w:right w:val="none" w:sz="0" w:space="0" w:color="auto"/>
          </w:divBdr>
          <w:divsChild>
            <w:div w:id="184486209">
              <w:marLeft w:val="0"/>
              <w:marRight w:val="0"/>
              <w:marTop w:val="0"/>
              <w:marBottom w:val="0"/>
              <w:divBdr>
                <w:top w:val="none" w:sz="0" w:space="0" w:color="auto"/>
                <w:left w:val="none" w:sz="0" w:space="0" w:color="auto"/>
                <w:bottom w:val="none" w:sz="0" w:space="0" w:color="auto"/>
                <w:right w:val="none" w:sz="0" w:space="0" w:color="auto"/>
              </w:divBdr>
              <w:divsChild>
                <w:div w:id="959800511">
                  <w:marLeft w:val="0"/>
                  <w:marRight w:val="0"/>
                  <w:marTop w:val="0"/>
                  <w:marBottom w:val="0"/>
                  <w:divBdr>
                    <w:top w:val="none" w:sz="0" w:space="0" w:color="auto"/>
                    <w:left w:val="none" w:sz="0" w:space="0" w:color="auto"/>
                    <w:bottom w:val="none" w:sz="0" w:space="0" w:color="auto"/>
                    <w:right w:val="none" w:sz="0" w:space="0" w:color="auto"/>
                  </w:divBdr>
                  <w:divsChild>
                    <w:div w:id="1383596580">
                      <w:marLeft w:val="0"/>
                      <w:marRight w:val="0"/>
                      <w:marTop w:val="0"/>
                      <w:marBottom w:val="0"/>
                      <w:divBdr>
                        <w:top w:val="none" w:sz="0" w:space="0" w:color="auto"/>
                        <w:left w:val="none" w:sz="0" w:space="0" w:color="auto"/>
                        <w:bottom w:val="none" w:sz="0" w:space="0" w:color="auto"/>
                        <w:right w:val="none" w:sz="0" w:space="0" w:color="auto"/>
                      </w:divBdr>
                    </w:div>
                    <w:div w:id="1906067680">
                      <w:marLeft w:val="0"/>
                      <w:marRight w:val="0"/>
                      <w:marTop w:val="0"/>
                      <w:marBottom w:val="0"/>
                      <w:divBdr>
                        <w:top w:val="none" w:sz="0" w:space="0" w:color="auto"/>
                        <w:left w:val="none" w:sz="0" w:space="0" w:color="auto"/>
                        <w:bottom w:val="none" w:sz="0" w:space="0" w:color="auto"/>
                        <w:right w:val="none" w:sz="0" w:space="0" w:color="auto"/>
                      </w:divBdr>
                    </w:div>
                    <w:div w:id="1380325323">
                      <w:marLeft w:val="0"/>
                      <w:marRight w:val="0"/>
                      <w:marTop w:val="0"/>
                      <w:marBottom w:val="0"/>
                      <w:divBdr>
                        <w:top w:val="none" w:sz="0" w:space="0" w:color="auto"/>
                        <w:left w:val="none" w:sz="0" w:space="0" w:color="auto"/>
                        <w:bottom w:val="none" w:sz="0" w:space="0" w:color="auto"/>
                        <w:right w:val="none" w:sz="0" w:space="0" w:color="auto"/>
                      </w:divBdr>
                    </w:div>
                    <w:div w:id="360471726">
                      <w:marLeft w:val="0"/>
                      <w:marRight w:val="0"/>
                      <w:marTop w:val="0"/>
                      <w:marBottom w:val="0"/>
                      <w:divBdr>
                        <w:top w:val="none" w:sz="0" w:space="0" w:color="auto"/>
                        <w:left w:val="none" w:sz="0" w:space="0" w:color="auto"/>
                        <w:bottom w:val="none" w:sz="0" w:space="0" w:color="auto"/>
                        <w:right w:val="none" w:sz="0" w:space="0" w:color="auto"/>
                      </w:divBdr>
                    </w:div>
                    <w:div w:id="14475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2053">
          <w:marLeft w:val="0"/>
          <w:marRight w:val="0"/>
          <w:marTop w:val="0"/>
          <w:marBottom w:val="0"/>
          <w:divBdr>
            <w:top w:val="none" w:sz="0" w:space="0" w:color="auto"/>
            <w:left w:val="none" w:sz="0" w:space="0" w:color="auto"/>
            <w:bottom w:val="none" w:sz="0" w:space="0" w:color="auto"/>
            <w:right w:val="none" w:sz="0" w:space="0" w:color="auto"/>
          </w:divBdr>
        </w:div>
        <w:div w:id="1406492205">
          <w:marLeft w:val="0"/>
          <w:marRight w:val="0"/>
          <w:marTop w:val="0"/>
          <w:marBottom w:val="0"/>
          <w:divBdr>
            <w:top w:val="none" w:sz="0" w:space="0" w:color="auto"/>
            <w:left w:val="none" w:sz="0" w:space="0" w:color="auto"/>
            <w:bottom w:val="none" w:sz="0" w:space="0" w:color="auto"/>
            <w:right w:val="none" w:sz="0" w:space="0" w:color="auto"/>
          </w:divBdr>
        </w:div>
      </w:divsChild>
    </w:div>
    <w:div w:id="18489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3687741" TargetMode="External"/><Relationship Id="rId13" Type="http://schemas.openxmlformats.org/officeDocument/2006/relationships/hyperlink" Target="https://docs.cntd.ru/document/902078339"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s://docs.cntd.ru/document/902078339" TargetMode="External"/><Relationship Id="rId7" Type="http://schemas.openxmlformats.org/officeDocument/2006/relationships/hyperlink" Target="https://docs.cntd.ru/document/9043296" TargetMode="External"/><Relationship Id="rId12" Type="http://schemas.openxmlformats.org/officeDocument/2006/relationships/hyperlink" Target="https://docs.cntd.ru/document/902078339" TargetMode="External"/><Relationship Id="rId17" Type="http://schemas.openxmlformats.org/officeDocument/2006/relationships/hyperlink" Target="https://docs.cntd.ru/document/9015224" TargetMode="External"/><Relationship Id="rId2" Type="http://schemas.openxmlformats.org/officeDocument/2006/relationships/settings" Target="settings.xml"/><Relationship Id="rId16" Type="http://schemas.openxmlformats.org/officeDocument/2006/relationships/hyperlink" Target="https://docs.cntd.ru/document/9015224" TargetMode="External"/><Relationship Id="rId20" Type="http://schemas.openxmlformats.org/officeDocument/2006/relationships/hyperlink" Target="https://docs.cntd.ru/document/902078339" TargetMode="External"/><Relationship Id="rId1" Type="http://schemas.openxmlformats.org/officeDocument/2006/relationships/styles" Target="styles.xml"/><Relationship Id="rId6" Type="http://schemas.openxmlformats.org/officeDocument/2006/relationships/hyperlink" Target="https://docs.cntd.ru/document/902078339" TargetMode="External"/><Relationship Id="rId11" Type="http://schemas.openxmlformats.org/officeDocument/2006/relationships/hyperlink" Target="https://docs.cntd.ru/document/9015224" TargetMode="External"/><Relationship Id="rId5" Type="http://schemas.openxmlformats.org/officeDocument/2006/relationships/hyperlink" Target="https://docs.cntd.ru/document/901807664" TargetMode="External"/><Relationship Id="rId15" Type="http://schemas.openxmlformats.org/officeDocument/2006/relationships/hyperlink" Target="https://docs.cntd.ru/document/9015224" TargetMode="External"/><Relationship Id="rId23" Type="http://schemas.openxmlformats.org/officeDocument/2006/relationships/theme" Target="theme/theme1.xml"/><Relationship Id="rId10" Type="http://schemas.openxmlformats.org/officeDocument/2006/relationships/hyperlink" Target="https://docs.cntd.ru/document/901807664" TargetMode="External"/><Relationship Id="rId19" Type="http://schemas.openxmlformats.org/officeDocument/2006/relationships/image" Target="media/image2.png"/><Relationship Id="rId4" Type="http://schemas.openxmlformats.org/officeDocument/2006/relationships/hyperlink" Target="https://docs.cntd.ru/document/902078339" TargetMode="External"/><Relationship Id="rId9" Type="http://schemas.openxmlformats.org/officeDocument/2006/relationships/hyperlink" Target="https://docs.cntd.ru/document/578347206" TargetMode="External"/><Relationship Id="rId14" Type="http://schemas.openxmlformats.org/officeDocument/2006/relationships/hyperlink" Target="https://docs.cntd.ru/document/9020783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3571</Words>
  <Characters>20357</Characters>
  <Application>Microsoft Office Word</Application>
  <DocSecurity>0</DocSecurity>
  <Lines>169</Lines>
  <Paragraphs>47</Paragraphs>
  <ScaleCrop>false</ScaleCrop>
  <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2025-09-23T12:46:00Z</dcterms:created>
  <dcterms:modified xsi:type="dcterms:W3CDTF">2025-09-23T12:51:00Z</dcterms:modified>
</cp:coreProperties>
</file>